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CCEB8" w14:textId="77777777" w:rsidR="00C26375" w:rsidRDefault="00C26375">
      <w:pPr>
        <w:spacing w:after="80"/>
      </w:pPr>
      <w:bookmarkStart w:id="0" w:name="_GoBack"/>
      <w:bookmarkEnd w:id="0"/>
    </w:p>
    <w:p w14:paraId="5F04BBC0" w14:textId="77777777" w:rsidR="00C26375" w:rsidRDefault="00C26375">
      <w:pPr>
        <w:spacing w:after="0"/>
        <w:rPr>
          <w:b/>
          <w:bCs/>
          <w:sz w:val="24"/>
        </w:rPr>
      </w:pPr>
    </w:p>
    <w:p w14:paraId="0FBF31A9" w14:textId="77777777" w:rsidR="00C26375" w:rsidRDefault="00C26375" w:rsidP="00C26375">
      <w:pPr>
        <w:spacing w:after="133"/>
      </w:pPr>
      <w:r>
        <w:rPr>
          <w:rFonts w:ascii="Arial" w:eastAsia="Arial" w:hAnsi="Arial" w:cs="Arial"/>
          <w:b/>
          <w:sz w:val="36"/>
        </w:rPr>
        <w:t>RESPONSABILE DELLA PROTEZIONE DEI DATI - RPD</w:t>
      </w:r>
      <w:r>
        <w:rPr>
          <w:sz w:val="36"/>
          <w:vertAlign w:val="subscript"/>
        </w:rPr>
        <w:t xml:space="preserve"> </w:t>
      </w:r>
    </w:p>
    <w:p w14:paraId="34E0DC7D" w14:textId="77777777" w:rsidR="00C26375" w:rsidRPr="00C26375" w:rsidRDefault="00C26375" w:rsidP="00C26375">
      <w:pPr>
        <w:spacing w:after="280" w:line="241" w:lineRule="auto"/>
        <w:ind w:right="1"/>
        <w:jc w:val="both"/>
        <w:rPr>
          <w:sz w:val="24"/>
        </w:rPr>
      </w:pPr>
      <w:r w:rsidRPr="00C26375">
        <w:rPr>
          <w:rFonts w:ascii="Arial" w:eastAsia="Arial" w:hAnsi="Arial" w:cs="Arial"/>
          <w:sz w:val="24"/>
        </w:rPr>
        <w:t xml:space="preserve">Il </w:t>
      </w:r>
      <w:r w:rsidRPr="00C26375">
        <w:rPr>
          <w:rFonts w:ascii="Arial" w:eastAsia="Arial" w:hAnsi="Arial" w:cs="Arial"/>
          <w:color w:val="4C4C5B"/>
          <w:sz w:val="24"/>
        </w:rPr>
        <w:t xml:space="preserve">Regolamento (UE) 2016/679 </w:t>
      </w:r>
      <w:r w:rsidRPr="00C26375">
        <w:rPr>
          <w:rFonts w:ascii="Arial" w:eastAsia="Arial" w:hAnsi="Arial" w:cs="Arial"/>
          <w:sz w:val="24"/>
        </w:rPr>
        <w:t xml:space="preserve">del Parlamento Europeo e del Consiglio del 27 aprile 2016 «relativo alla protezione delle persone fisiche con riguardo al trattamento dei dati personali, </w:t>
      </w:r>
      <w:proofErr w:type="spellStart"/>
      <w:r w:rsidRPr="00C26375">
        <w:rPr>
          <w:rFonts w:ascii="Arial" w:eastAsia="Arial" w:hAnsi="Arial" w:cs="Arial"/>
          <w:sz w:val="24"/>
        </w:rPr>
        <w:t>nonche</w:t>
      </w:r>
      <w:proofErr w:type="spellEnd"/>
      <w:r w:rsidRPr="00C26375">
        <w:rPr>
          <w:rFonts w:ascii="Arial" w:eastAsia="Arial" w:hAnsi="Arial" w:cs="Arial"/>
          <w:sz w:val="24"/>
        </w:rPr>
        <w:t xml:space="preserve">́ alla libera circolazione di tali dati e che abroga la direttiva 95/46/CE (Regolamento generale sulla protezione dei dati)» prevede l’obbligo per le </w:t>
      </w:r>
      <w:proofErr w:type="spellStart"/>
      <w:r w:rsidRPr="00C26375">
        <w:rPr>
          <w:rFonts w:ascii="Arial" w:eastAsia="Arial" w:hAnsi="Arial" w:cs="Arial"/>
          <w:sz w:val="24"/>
        </w:rPr>
        <w:t>autorita</w:t>
      </w:r>
      <w:proofErr w:type="spellEnd"/>
      <w:r w:rsidRPr="00C26375">
        <w:rPr>
          <w:rFonts w:ascii="Arial" w:eastAsia="Arial" w:hAnsi="Arial" w:cs="Arial"/>
          <w:sz w:val="24"/>
        </w:rPr>
        <w:t xml:space="preserve">̀ pubbliche o gli organismi pubblici titolari o responsabili del trattamento di designare un responsabile della protezione dei dati (RPD) i cui dati di contatto devono essere pubblicati. </w:t>
      </w:r>
    </w:p>
    <w:p w14:paraId="317774D0" w14:textId="77777777" w:rsidR="00C26375" w:rsidRPr="00C26375" w:rsidRDefault="00C26375" w:rsidP="00C26375">
      <w:pPr>
        <w:spacing w:after="278" w:line="242" w:lineRule="auto"/>
        <w:ind w:left="-5" w:right="-14" w:hanging="10"/>
        <w:rPr>
          <w:sz w:val="24"/>
        </w:rPr>
      </w:pPr>
      <w:r w:rsidRPr="00C26375">
        <w:rPr>
          <w:rFonts w:ascii="Arial" w:eastAsia="Arial" w:hAnsi="Arial" w:cs="Arial"/>
          <w:sz w:val="24"/>
        </w:rPr>
        <w:t xml:space="preserve">I compiti del Responsabile della Protezione dei Dati (spesso indicato anche come Data </w:t>
      </w:r>
      <w:proofErr w:type="spellStart"/>
      <w:r w:rsidRPr="00C26375">
        <w:rPr>
          <w:rFonts w:ascii="Arial" w:eastAsia="Arial" w:hAnsi="Arial" w:cs="Arial"/>
          <w:sz w:val="24"/>
        </w:rPr>
        <w:t>Protection</w:t>
      </w:r>
      <w:proofErr w:type="spellEnd"/>
      <w:r w:rsidRPr="00C26375">
        <w:rPr>
          <w:rFonts w:ascii="Arial" w:eastAsia="Arial" w:hAnsi="Arial" w:cs="Arial"/>
          <w:sz w:val="24"/>
        </w:rPr>
        <w:t xml:space="preserve"> </w:t>
      </w:r>
      <w:proofErr w:type="spellStart"/>
      <w:r w:rsidRPr="00C26375">
        <w:rPr>
          <w:rFonts w:ascii="Arial" w:eastAsia="Arial" w:hAnsi="Arial" w:cs="Arial"/>
          <w:sz w:val="24"/>
        </w:rPr>
        <w:t>Officer</w:t>
      </w:r>
      <w:proofErr w:type="spellEnd"/>
      <w:r w:rsidRPr="00C26375">
        <w:rPr>
          <w:rFonts w:ascii="Arial" w:eastAsia="Arial" w:hAnsi="Arial" w:cs="Arial"/>
          <w:sz w:val="24"/>
        </w:rPr>
        <w:t xml:space="preserve">, o DPO) sono indicati nell'art. 39 del Regolamento UE. </w:t>
      </w:r>
      <w:r w:rsidRPr="00C26375">
        <w:rPr>
          <w:rFonts w:ascii="Times New Roman" w:eastAsia="Times New Roman" w:hAnsi="Times New Roman" w:cs="Times New Roman"/>
          <w:sz w:val="24"/>
        </w:rPr>
        <w:t xml:space="preserve"> </w:t>
      </w:r>
    </w:p>
    <w:p w14:paraId="4EC91B64" w14:textId="5FD8E3E9" w:rsidR="00C26375" w:rsidRPr="00C26375" w:rsidRDefault="00C26375" w:rsidP="00C26375">
      <w:pPr>
        <w:spacing w:after="278" w:line="242" w:lineRule="auto"/>
        <w:ind w:left="-5" w:right="-14" w:hanging="10"/>
        <w:rPr>
          <w:sz w:val="24"/>
        </w:rPr>
      </w:pPr>
      <w:r w:rsidRPr="00C26375">
        <w:rPr>
          <w:rFonts w:ascii="Arial" w:eastAsia="Arial" w:hAnsi="Arial" w:cs="Arial"/>
          <w:sz w:val="24"/>
        </w:rPr>
        <w:t xml:space="preserve">I dati di contatto del RPD sono i seguenti:  </w:t>
      </w:r>
    </w:p>
    <w:p w14:paraId="68ABAD2D" w14:textId="2BBBFC71" w:rsidR="00C26375" w:rsidRPr="00C26375" w:rsidRDefault="00C26375" w:rsidP="00C26375">
      <w:pPr>
        <w:spacing w:after="0"/>
        <w:rPr>
          <w:b/>
          <w:bCs/>
          <w:sz w:val="24"/>
        </w:rPr>
      </w:pPr>
      <w:r w:rsidRPr="00C26375">
        <w:rPr>
          <w:rFonts w:ascii="Arial" w:eastAsia="Arial" w:hAnsi="Arial" w:cs="Arial"/>
          <w:sz w:val="24"/>
        </w:rPr>
        <w:t xml:space="preserve">rpd@aspbasilicata.it; </w:t>
      </w:r>
      <w:proofErr w:type="spellStart"/>
      <w:r w:rsidRPr="00C26375">
        <w:rPr>
          <w:rFonts w:ascii="Arial" w:eastAsia="Arial" w:hAnsi="Arial" w:cs="Arial"/>
          <w:sz w:val="24"/>
        </w:rPr>
        <w:t>pec</w:t>
      </w:r>
      <w:proofErr w:type="spellEnd"/>
      <w:r w:rsidRPr="00C26375">
        <w:rPr>
          <w:rFonts w:ascii="Arial" w:eastAsia="Arial" w:hAnsi="Arial" w:cs="Arial"/>
          <w:sz w:val="24"/>
        </w:rPr>
        <w:t xml:space="preserve">: rpd@pec.aspbasilicata.it;  </w:t>
      </w:r>
    </w:p>
    <w:p w14:paraId="287CD93B" w14:textId="77777777" w:rsidR="003A3445" w:rsidRDefault="006B3F5C">
      <w:pPr>
        <w:spacing w:after="0"/>
      </w:pPr>
      <w:r>
        <w:rPr>
          <w:sz w:val="24"/>
        </w:rPr>
        <w:t xml:space="preserve"> </w:t>
      </w:r>
    </w:p>
    <w:sectPr w:rsidR="003A3445">
      <w:pgSz w:w="11899" w:h="16841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45"/>
    <w:rsid w:val="000833C6"/>
    <w:rsid w:val="003A3445"/>
    <w:rsid w:val="006B3F5C"/>
    <w:rsid w:val="00C2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2A42"/>
  <w15:docId w15:val="{DE8E96F5-4B00-804F-84CE-66FDB311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6375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6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cp:lastModifiedBy>Eliana</cp:lastModifiedBy>
  <cp:revision>2</cp:revision>
  <dcterms:created xsi:type="dcterms:W3CDTF">2024-03-04T19:17:00Z</dcterms:created>
  <dcterms:modified xsi:type="dcterms:W3CDTF">2024-03-04T19:17:00Z</dcterms:modified>
</cp:coreProperties>
</file>