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533D3" w14:textId="659B0F49" w:rsidR="00473E9F" w:rsidRDefault="00473E9F" w:rsidP="00473E9F">
      <w:pPr>
        <w:spacing w:after="81" w:line="216" w:lineRule="auto"/>
        <w:ind w:left="0" w:right="-1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AZIENDA SANITARIA DI POTENZA</w:t>
      </w:r>
    </w:p>
    <w:p w14:paraId="6241AB65" w14:textId="77777777" w:rsidR="00473E9F" w:rsidRDefault="00473E9F" w:rsidP="001D3816">
      <w:pPr>
        <w:spacing w:after="81" w:line="216" w:lineRule="auto"/>
        <w:ind w:left="0" w:right="-1" w:firstLine="0"/>
        <w:jc w:val="both"/>
        <w:rPr>
          <w:b/>
          <w:bCs/>
          <w:sz w:val="24"/>
        </w:rPr>
      </w:pPr>
    </w:p>
    <w:p w14:paraId="5A6BF0D5" w14:textId="67E1F35A" w:rsidR="006A1878" w:rsidRPr="001D3816" w:rsidRDefault="006A1878" w:rsidP="001D3816">
      <w:pPr>
        <w:spacing w:after="81" w:line="216" w:lineRule="auto"/>
        <w:ind w:left="0" w:right="-1" w:firstLine="0"/>
        <w:jc w:val="both"/>
        <w:rPr>
          <w:b/>
          <w:bCs/>
          <w:sz w:val="24"/>
        </w:rPr>
      </w:pPr>
      <w:r w:rsidRPr="001D3816">
        <w:rPr>
          <w:b/>
          <w:bCs/>
          <w:sz w:val="24"/>
        </w:rPr>
        <w:t xml:space="preserve">Comunicazione pubblica ai sensi dell'art. 34, par. 3, lett. c), del Regolamento (UE) 2016/679 in merito all'attacco hacker </w:t>
      </w:r>
      <w:r w:rsidR="00B10C62">
        <w:rPr>
          <w:b/>
          <w:bCs/>
          <w:sz w:val="24"/>
        </w:rPr>
        <w:t>subito dall’</w:t>
      </w:r>
      <w:r w:rsidRPr="001D3816">
        <w:rPr>
          <w:b/>
          <w:bCs/>
          <w:sz w:val="24"/>
        </w:rPr>
        <w:t xml:space="preserve">Azienda </w:t>
      </w:r>
      <w:r w:rsidR="00844FCB">
        <w:rPr>
          <w:b/>
          <w:bCs/>
          <w:sz w:val="24"/>
        </w:rPr>
        <w:t xml:space="preserve">del Servizio </w:t>
      </w:r>
      <w:r w:rsidR="001A55A8">
        <w:rPr>
          <w:b/>
          <w:bCs/>
          <w:sz w:val="24"/>
        </w:rPr>
        <w:t>Sanitari</w:t>
      </w:r>
      <w:r w:rsidR="00844FCB">
        <w:rPr>
          <w:b/>
          <w:bCs/>
          <w:sz w:val="24"/>
        </w:rPr>
        <w:t xml:space="preserve">o </w:t>
      </w:r>
      <w:r w:rsidR="001A55A8">
        <w:rPr>
          <w:b/>
          <w:bCs/>
          <w:sz w:val="24"/>
        </w:rPr>
        <w:t xml:space="preserve">(Azienda Sanitaria di Matera, Azienda Sanitaria di Potenza, AOR San Carlo Potenza ed IRCCS-CROB Rionero in V.) </w:t>
      </w:r>
      <w:r w:rsidR="00B10C62">
        <w:rPr>
          <w:b/>
          <w:bCs/>
          <w:sz w:val="24"/>
        </w:rPr>
        <w:t>e</w:t>
      </w:r>
      <w:r w:rsidR="00B10C62" w:rsidRPr="001D3816">
        <w:rPr>
          <w:b/>
          <w:bCs/>
          <w:sz w:val="24"/>
        </w:rPr>
        <w:t xml:space="preserve"> dall</w:t>
      </w:r>
      <w:r w:rsidR="00B10C62">
        <w:rPr>
          <w:b/>
          <w:bCs/>
          <w:sz w:val="24"/>
        </w:rPr>
        <w:t xml:space="preserve">a Regione Basilicata </w:t>
      </w:r>
      <w:r w:rsidR="00844FCB">
        <w:rPr>
          <w:b/>
          <w:bCs/>
          <w:sz w:val="24"/>
        </w:rPr>
        <w:t>nel</w:t>
      </w:r>
      <w:r w:rsidR="001A55A8">
        <w:rPr>
          <w:b/>
          <w:bCs/>
          <w:sz w:val="24"/>
        </w:rPr>
        <w:t xml:space="preserve"> gennaio 2024</w:t>
      </w:r>
      <w:r w:rsidRPr="001D3816">
        <w:rPr>
          <w:b/>
          <w:bCs/>
          <w:sz w:val="24"/>
        </w:rPr>
        <w:t>.</w:t>
      </w:r>
    </w:p>
    <w:p w14:paraId="61E8F639" w14:textId="77777777" w:rsidR="00F02D54" w:rsidRDefault="00F02D54" w:rsidP="001D3816">
      <w:pPr>
        <w:spacing w:after="81" w:line="216" w:lineRule="auto"/>
        <w:ind w:left="0" w:right="-1" w:firstLine="0"/>
        <w:jc w:val="both"/>
        <w:rPr>
          <w:sz w:val="24"/>
        </w:rPr>
      </w:pPr>
    </w:p>
    <w:p w14:paraId="481A1B63" w14:textId="260D28F5" w:rsidR="00924FBB" w:rsidRDefault="00F02D54" w:rsidP="001D3816">
      <w:pPr>
        <w:spacing w:after="81" w:line="216" w:lineRule="auto"/>
        <w:ind w:left="0" w:right="-1" w:firstLine="0"/>
        <w:jc w:val="both"/>
        <w:rPr>
          <w:sz w:val="24"/>
        </w:rPr>
      </w:pPr>
      <w:r>
        <w:rPr>
          <w:sz w:val="24"/>
        </w:rPr>
        <w:t>N</w:t>
      </w:r>
      <w:r w:rsidR="001A55A8">
        <w:rPr>
          <w:sz w:val="24"/>
        </w:rPr>
        <w:t xml:space="preserve">ella seconda metà di </w:t>
      </w:r>
      <w:r w:rsidR="00622DF8">
        <w:rPr>
          <w:sz w:val="24"/>
        </w:rPr>
        <w:t>g</w:t>
      </w:r>
      <w:r w:rsidR="001A55A8">
        <w:rPr>
          <w:sz w:val="24"/>
        </w:rPr>
        <w:t xml:space="preserve">ennaio </w:t>
      </w:r>
      <w:r w:rsidR="00844FCB">
        <w:rPr>
          <w:sz w:val="24"/>
        </w:rPr>
        <w:t>- come</w:t>
      </w:r>
      <w:r w:rsidR="00844FCB" w:rsidRPr="005202D6">
        <w:rPr>
          <w:sz w:val="24"/>
        </w:rPr>
        <w:t xml:space="preserve"> già reso noto in precedenti comunicati</w:t>
      </w:r>
      <w:r w:rsidR="00844FCB">
        <w:rPr>
          <w:sz w:val="24"/>
        </w:rPr>
        <w:t xml:space="preserve"> </w:t>
      </w:r>
      <w:r w:rsidR="00AE35CD">
        <w:rPr>
          <w:sz w:val="24"/>
        </w:rPr>
        <w:t>–</w:t>
      </w:r>
      <w:r w:rsidR="00844FCB">
        <w:rPr>
          <w:sz w:val="24"/>
        </w:rPr>
        <w:t xml:space="preserve"> </w:t>
      </w:r>
      <w:r w:rsidR="00AE35CD">
        <w:rPr>
          <w:sz w:val="24"/>
        </w:rPr>
        <w:t xml:space="preserve">le </w:t>
      </w:r>
      <w:r w:rsidR="001A55A8">
        <w:rPr>
          <w:sz w:val="24"/>
        </w:rPr>
        <w:t xml:space="preserve">Aziende del Servizio Sanitario Regionale </w:t>
      </w:r>
      <w:r w:rsidR="00AE35CD">
        <w:rPr>
          <w:sz w:val="24"/>
        </w:rPr>
        <w:t xml:space="preserve">e la Regione Basilicata </w:t>
      </w:r>
      <w:r w:rsidR="001A55A8">
        <w:rPr>
          <w:sz w:val="24"/>
        </w:rPr>
        <w:t>sono state vittime</w:t>
      </w:r>
      <w:r w:rsidR="006A1878" w:rsidRPr="005202D6">
        <w:rPr>
          <w:sz w:val="24"/>
        </w:rPr>
        <w:t xml:space="preserve"> di un attacco </w:t>
      </w:r>
      <w:r w:rsidR="00924FBB">
        <w:rPr>
          <w:sz w:val="24"/>
        </w:rPr>
        <w:t>informatico (H</w:t>
      </w:r>
      <w:r w:rsidR="006A1878" w:rsidRPr="005202D6">
        <w:rPr>
          <w:sz w:val="24"/>
        </w:rPr>
        <w:t>acker</w:t>
      </w:r>
      <w:r w:rsidR="00924FBB">
        <w:rPr>
          <w:sz w:val="24"/>
        </w:rPr>
        <w:t>)</w:t>
      </w:r>
      <w:r w:rsidR="006A1878" w:rsidRPr="005202D6">
        <w:rPr>
          <w:sz w:val="24"/>
        </w:rPr>
        <w:t xml:space="preserve"> </w:t>
      </w:r>
      <w:r w:rsidR="001A55A8">
        <w:rPr>
          <w:sz w:val="24"/>
        </w:rPr>
        <w:t>che ha permesso a</w:t>
      </w:r>
      <w:r w:rsidR="006A1878" w:rsidRPr="005202D6">
        <w:rPr>
          <w:sz w:val="24"/>
        </w:rPr>
        <w:t xml:space="preserve"> cyber criminali </w:t>
      </w:r>
      <w:r w:rsidR="001A55A8">
        <w:rPr>
          <w:sz w:val="24"/>
        </w:rPr>
        <w:t>di</w:t>
      </w:r>
      <w:r w:rsidR="006A1878" w:rsidRPr="005202D6">
        <w:rPr>
          <w:sz w:val="24"/>
        </w:rPr>
        <w:t xml:space="preserve"> accedere illegalmente </w:t>
      </w:r>
      <w:r w:rsidR="00844FCB">
        <w:rPr>
          <w:sz w:val="24"/>
        </w:rPr>
        <w:t xml:space="preserve">ai sistemi informatici </w:t>
      </w:r>
      <w:r w:rsidR="006A1878" w:rsidRPr="005202D6">
        <w:rPr>
          <w:sz w:val="24"/>
        </w:rPr>
        <w:t xml:space="preserve">e sottrarre documenti contenenti dati personali. </w:t>
      </w:r>
      <w:r w:rsidR="001A55A8">
        <w:rPr>
          <w:sz w:val="24"/>
        </w:rPr>
        <w:t xml:space="preserve">La </w:t>
      </w:r>
      <w:r w:rsidR="006A1878" w:rsidRPr="005202D6">
        <w:rPr>
          <w:sz w:val="24"/>
        </w:rPr>
        <w:t>violazione</w:t>
      </w:r>
      <w:r w:rsidR="00844FCB">
        <w:rPr>
          <w:sz w:val="24"/>
        </w:rPr>
        <w:t xml:space="preserve"> </w:t>
      </w:r>
      <w:r w:rsidR="006A1878" w:rsidRPr="005202D6">
        <w:rPr>
          <w:sz w:val="24"/>
        </w:rPr>
        <w:t xml:space="preserve">è stata bloccata </w:t>
      </w:r>
      <w:r w:rsidR="00844FCB">
        <w:rPr>
          <w:sz w:val="24"/>
        </w:rPr>
        <w:t>non appena rilevata</w:t>
      </w:r>
      <w:r w:rsidR="00924FBB">
        <w:rPr>
          <w:sz w:val="24"/>
        </w:rPr>
        <w:t>.</w:t>
      </w:r>
    </w:p>
    <w:p w14:paraId="45288699" w14:textId="77777777" w:rsidR="00924FBB" w:rsidRDefault="00924FBB" w:rsidP="001D3816">
      <w:pPr>
        <w:spacing w:after="76" w:line="216" w:lineRule="auto"/>
        <w:ind w:left="0" w:right="28" w:firstLine="0"/>
        <w:jc w:val="both"/>
        <w:rPr>
          <w:rStyle w:val="bodycopy"/>
          <w:rFonts w:ascii="Arial" w:hAnsi="Arial" w:cs="Arial"/>
          <w:b/>
          <w:bCs/>
          <w:sz w:val="27"/>
          <w:szCs w:val="27"/>
        </w:rPr>
      </w:pPr>
      <w:r>
        <w:rPr>
          <w:rStyle w:val="bodycopy"/>
          <w:rFonts w:ascii="Arial" w:hAnsi="Arial" w:cs="Arial"/>
          <w:b/>
          <w:bCs/>
          <w:sz w:val="27"/>
          <w:szCs w:val="27"/>
        </w:rPr>
        <w:t>Cosa è successo e come abbiamo reagito?</w:t>
      </w:r>
    </w:p>
    <w:p w14:paraId="4AC735CF" w14:textId="77777777" w:rsidR="00924FBB" w:rsidRPr="00473620" w:rsidRDefault="00924FBB" w:rsidP="001D3816">
      <w:pPr>
        <w:spacing w:after="76" w:line="216" w:lineRule="auto"/>
        <w:ind w:left="0" w:right="28" w:firstLine="0"/>
        <w:jc w:val="both"/>
        <w:rPr>
          <w:rFonts w:eastAsiaTheme="minorHAnsi"/>
          <w:color w:val="auto"/>
          <w:sz w:val="24"/>
          <w:lang w:eastAsia="en-US"/>
        </w:rPr>
      </w:pPr>
      <w:r w:rsidRPr="00473620">
        <w:rPr>
          <w:rFonts w:eastAsiaTheme="minorHAnsi"/>
          <w:color w:val="auto"/>
          <w:sz w:val="24"/>
          <w:lang w:eastAsia="en-US"/>
        </w:rPr>
        <w:t>Dopo aver rilevato le attività non autorizzate, abbiamo:</w:t>
      </w:r>
    </w:p>
    <w:p w14:paraId="29111059" w14:textId="42A9D633" w:rsidR="00924FBB" w:rsidRDefault="00B365C9" w:rsidP="00924FBB">
      <w:pPr>
        <w:pStyle w:val="Paragrafoelenco"/>
        <w:numPr>
          <w:ilvl w:val="0"/>
          <w:numId w:val="2"/>
        </w:numPr>
        <w:spacing w:after="81" w:line="216" w:lineRule="auto"/>
        <w:ind w:right="-1"/>
        <w:jc w:val="both"/>
        <w:rPr>
          <w:rFonts w:ascii="Calibri" w:hAnsi="Calibri" w:cs="Calibri"/>
        </w:rPr>
      </w:pPr>
      <w:r w:rsidRPr="00924FBB">
        <w:rPr>
          <w:rFonts w:ascii="Calibri" w:hAnsi="Calibri" w:cs="Calibri"/>
        </w:rPr>
        <w:t xml:space="preserve">coinvolto </w:t>
      </w:r>
      <w:r w:rsidR="00924FBB" w:rsidRPr="00924FBB">
        <w:rPr>
          <w:rFonts w:ascii="Calibri" w:hAnsi="Calibri" w:cs="Calibri"/>
        </w:rPr>
        <w:t>prontamente le forze dell'ordine competenti</w:t>
      </w:r>
      <w:r>
        <w:rPr>
          <w:rFonts w:ascii="Calibri" w:hAnsi="Calibri" w:cs="Calibri"/>
        </w:rPr>
        <w:t xml:space="preserve"> (Polizia Postale) -</w:t>
      </w:r>
      <w:r w:rsidR="00924FBB" w:rsidRPr="00924FBB">
        <w:rPr>
          <w:rFonts w:ascii="Calibri" w:hAnsi="Calibri" w:cs="Calibri"/>
        </w:rPr>
        <w:t xml:space="preserve"> che </w:t>
      </w:r>
      <w:r>
        <w:rPr>
          <w:rFonts w:ascii="Calibri" w:hAnsi="Calibri" w:cs="Calibri"/>
        </w:rPr>
        <w:t xml:space="preserve">ci </w:t>
      </w:r>
      <w:r w:rsidR="00BE68B2">
        <w:rPr>
          <w:rFonts w:ascii="Calibri" w:hAnsi="Calibri" w:cs="Calibri"/>
        </w:rPr>
        <w:t xml:space="preserve">hanno supportato </w:t>
      </w:r>
      <w:r w:rsidR="00924FBB" w:rsidRPr="00924FBB">
        <w:rPr>
          <w:rFonts w:ascii="Calibri" w:hAnsi="Calibri" w:cs="Calibri"/>
        </w:rPr>
        <w:t>nelle indagini</w:t>
      </w:r>
      <w:r w:rsidR="00F02D54">
        <w:rPr>
          <w:rFonts w:ascii="Calibri" w:hAnsi="Calibri" w:cs="Calibri"/>
        </w:rPr>
        <w:t xml:space="preserve"> - e</w:t>
      </w:r>
      <w:r w:rsidR="00924FBB" w:rsidRPr="00924FBB">
        <w:rPr>
          <w:rFonts w:ascii="Calibri" w:hAnsi="Calibri" w:cs="Calibri"/>
        </w:rPr>
        <w:t xml:space="preserve"> </w:t>
      </w:r>
      <w:r w:rsidR="00FB308F" w:rsidRPr="00FB308F">
        <w:rPr>
          <w:rFonts w:ascii="Calibri" w:hAnsi="Calibri" w:cs="Calibri"/>
        </w:rPr>
        <w:t xml:space="preserve">proceduto ad informare l'Agenzia Nazionale Cybersecurity </w:t>
      </w:r>
      <w:r w:rsidR="001E6220">
        <w:rPr>
          <w:rFonts w:ascii="Calibri" w:hAnsi="Calibri" w:cs="Calibri"/>
        </w:rPr>
        <w:t xml:space="preserve">(ACN) </w:t>
      </w:r>
      <w:r w:rsidR="00FB308F" w:rsidRPr="00FB308F">
        <w:rPr>
          <w:rFonts w:ascii="Calibri" w:hAnsi="Calibri" w:cs="Calibri"/>
        </w:rPr>
        <w:t>nonché l’Autorità Garante per la Protezione dei Dati Personali</w:t>
      </w:r>
      <w:r w:rsidR="00924FBB" w:rsidRPr="00924FBB">
        <w:rPr>
          <w:rFonts w:ascii="Calibri" w:hAnsi="Calibri" w:cs="Calibri"/>
        </w:rPr>
        <w:t>, come richiesto dalla legge</w:t>
      </w:r>
      <w:r>
        <w:rPr>
          <w:rFonts w:ascii="Calibri" w:hAnsi="Calibri" w:cs="Calibri"/>
        </w:rPr>
        <w:t>;</w:t>
      </w:r>
    </w:p>
    <w:p w14:paraId="35748038" w14:textId="0C6B3BD1" w:rsidR="00FB308F" w:rsidRDefault="00924FBB" w:rsidP="00FB308F">
      <w:pPr>
        <w:pStyle w:val="Paragrafoelenco"/>
        <w:numPr>
          <w:ilvl w:val="0"/>
          <w:numId w:val="2"/>
        </w:numPr>
        <w:spacing w:after="81" w:line="216" w:lineRule="auto"/>
        <w:ind w:right="-1"/>
        <w:jc w:val="both"/>
        <w:rPr>
          <w:rFonts w:ascii="Calibri" w:hAnsi="Calibri" w:cs="Calibri"/>
        </w:rPr>
      </w:pPr>
      <w:r w:rsidRPr="00924FBB">
        <w:rPr>
          <w:rFonts w:ascii="Calibri" w:hAnsi="Calibri" w:cs="Calibri"/>
        </w:rPr>
        <w:t xml:space="preserve">immediatamente adottato misure per contenere, valutare e porre rimedio all'incidente, </w:t>
      </w:r>
      <w:r w:rsidR="00F02D54">
        <w:rPr>
          <w:rFonts w:ascii="Calibri" w:hAnsi="Calibri" w:cs="Calibri"/>
        </w:rPr>
        <w:t xml:space="preserve">con </w:t>
      </w:r>
      <w:r w:rsidRPr="00924FBB">
        <w:rPr>
          <w:rFonts w:ascii="Calibri" w:hAnsi="Calibri" w:cs="Calibri"/>
        </w:rPr>
        <w:t>l'attivazione di un gruppo di emergenza in risposta agli incidenti, l'assunzione di principali esperti esterni di cybersecurity per supportare le attività di risposta e l'arresto temporaneo di tutti i sistemi IT che potevano essere interessati</w:t>
      </w:r>
      <w:r w:rsidR="00B365C9">
        <w:rPr>
          <w:rFonts w:ascii="Calibri" w:hAnsi="Calibri" w:cs="Calibri"/>
        </w:rPr>
        <w:t>;</w:t>
      </w:r>
      <w:r w:rsidRPr="00924FBB">
        <w:rPr>
          <w:rFonts w:ascii="Calibri" w:hAnsi="Calibri" w:cs="Calibri"/>
        </w:rPr>
        <w:t xml:space="preserve"> </w:t>
      </w:r>
    </w:p>
    <w:p w14:paraId="5ACBBBFD" w14:textId="14E5109D" w:rsidR="00FB308F" w:rsidRDefault="00D62F7A" w:rsidP="00FB308F">
      <w:pPr>
        <w:pStyle w:val="Paragrafoelenco"/>
        <w:numPr>
          <w:ilvl w:val="0"/>
          <w:numId w:val="2"/>
        </w:numPr>
        <w:spacing w:after="81" w:line="216" w:lineRule="auto"/>
        <w:ind w:right="-1"/>
        <w:jc w:val="both"/>
        <w:rPr>
          <w:rFonts w:ascii="Calibri" w:hAnsi="Calibri" w:cs="Calibri"/>
        </w:rPr>
      </w:pPr>
      <w:r w:rsidRPr="00FB308F">
        <w:rPr>
          <w:rFonts w:ascii="Calibri" w:hAnsi="Calibri" w:cs="Calibri"/>
        </w:rPr>
        <w:t xml:space="preserve">proceduto </w:t>
      </w:r>
      <w:r w:rsidR="006A1878" w:rsidRPr="00FB308F">
        <w:rPr>
          <w:rFonts w:ascii="Calibri" w:hAnsi="Calibri" w:cs="Calibri"/>
        </w:rPr>
        <w:t>a bonifica</w:t>
      </w:r>
      <w:r w:rsidRPr="00FB308F">
        <w:rPr>
          <w:rFonts w:ascii="Calibri" w:hAnsi="Calibri" w:cs="Calibri"/>
        </w:rPr>
        <w:t>re</w:t>
      </w:r>
      <w:r w:rsidR="006A1878" w:rsidRPr="00FB308F">
        <w:rPr>
          <w:rFonts w:ascii="Calibri" w:hAnsi="Calibri" w:cs="Calibri"/>
        </w:rPr>
        <w:t xml:space="preserve"> l'intero sistema informatico </w:t>
      </w:r>
      <w:r w:rsidRPr="00FB308F">
        <w:rPr>
          <w:rFonts w:ascii="Calibri" w:hAnsi="Calibri" w:cs="Calibri"/>
        </w:rPr>
        <w:t>aumenta</w:t>
      </w:r>
      <w:r w:rsidR="00590233" w:rsidRPr="00FB308F">
        <w:rPr>
          <w:rFonts w:ascii="Calibri" w:hAnsi="Calibri" w:cs="Calibri"/>
        </w:rPr>
        <w:t>ndo</w:t>
      </w:r>
      <w:r w:rsidR="006A1878" w:rsidRPr="00FB308F">
        <w:rPr>
          <w:rFonts w:ascii="Calibri" w:hAnsi="Calibri" w:cs="Calibri"/>
        </w:rPr>
        <w:t xml:space="preserve"> i livelli di sicurezza con nuov</w:t>
      </w:r>
      <w:r w:rsidRPr="00FB308F">
        <w:rPr>
          <w:rFonts w:ascii="Calibri" w:hAnsi="Calibri" w:cs="Calibri"/>
        </w:rPr>
        <w:t>i</w:t>
      </w:r>
      <w:r w:rsidR="006A1878" w:rsidRPr="00FB308F">
        <w:rPr>
          <w:rFonts w:ascii="Calibri" w:hAnsi="Calibri" w:cs="Calibri"/>
        </w:rPr>
        <w:t xml:space="preserve"> strument</w:t>
      </w:r>
      <w:r w:rsidRPr="00FB308F">
        <w:rPr>
          <w:rFonts w:ascii="Calibri" w:hAnsi="Calibri" w:cs="Calibri"/>
        </w:rPr>
        <w:t>i</w:t>
      </w:r>
      <w:r w:rsidR="006A1878" w:rsidRPr="00FB308F">
        <w:rPr>
          <w:rFonts w:ascii="Calibri" w:hAnsi="Calibri" w:cs="Calibri"/>
        </w:rPr>
        <w:t xml:space="preserve"> informatic</w:t>
      </w:r>
      <w:r w:rsidRPr="00FB308F">
        <w:rPr>
          <w:rFonts w:ascii="Calibri" w:hAnsi="Calibri" w:cs="Calibri"/>
        </w:rPr>
        <w:t>i</w:t>
      </w:r>
      <w:r w:rsidR="006A1878" w:rsidRPr="00FB308F">
        <w:rPr>
          <w:rFonts w:ascii="Calibri" w:hAnsi="Calibri" w:cs="Calibri"/>
        </w:rPr>
        <w:t xml:space="preserve"> </w:t>
      </w:r>
      <w:r w:rsidR="00622DF8" w:rsidRPr="00FB308F">
        <w:rPr>
          <w:rFonts w:ascii="Calibri" w:hAnsi="Calibri" w:cs="Calibri"/>
        </w:rPr>
        <w:t>che tengono sotto controllo</w:t>
      </w:r>
      <w:r w:rsidR="006A1878" w:rsidRPr="00FB308F">
        <w:rPr>
          <w:rFonts w:ascii="Calibri" w:hAnsi="Calibri" w:cs="Calibri"/>
        </w:rPr>
        <w:t xml:space="preserve"> </w:t>
      </w:r>
      <w:r w:rsidRPr="00FB308F">
        <w:rPr>
          <w:rFonts w:ascii="Calibri" w:hAnsi="Calibri" w:cs="Calibri"/>
        </w:rPr>
        <w:t>continuamente la rete</w:t>
      </w:r>
      <w:r w:rsidR="006A1878" w:rsidRPr="00FB308F">
        <w:rPr>
          <w:rFonts w:ascii="Calibri" w:hAnsi="Calibri" w:cs="Calibri"/>
        </w:rPr>
        <w:t xml:space="preserve"> e </w:t>
      </w:r>
      <w:r w:rsidR="00622DF8" w:rsidRPr="00FB308F">
        <w:rPr>
          <w:rFonts w:ascii="Calibri" w:hAnsi="Calibri" w:cs="Calibri"/>
        </w:rPr>
        <w:t xml:space="preserve">possono </w:t>
      </w:r>
      <w:r w:rsidR="006A1878" w:rsidRPr="00FB308F">
        <w:rPr>
          <w:rFonts w:ascii="Calibri" w:hAnsi="Calibri" w:cs="Calibri"/>
        </w:rPr>
        <w:t xml:space="preserve">rilevare </w:t>
      </w:r>
      <w:r w:rsidRPr="00FB308F">
        <w:rPr>
          <w:rFonts w:ascii="Calibri" w:hAnsi="Calibri" w:cs="Calibri"/>
        </w:rPr>
        <w:t>prima possibile</w:t>
      </w:r>
      <w:r w:rsidR="006A1878" w:rsidRPr="00FB308F">
        <w:rPr>
          <w:rFonts w:ascii="Calibri" w:hAnsi="Calibri" w:cs="Calibri"/>
        </w:rPr>
        <w:t xml:space="preserve"> </w:t>
      </w:r>
      <w:r w:rsidRPr="00FB308F">
        <w:rPr>
          <w:rFonts w:ascii="Calibri" w:hAnsi="Calibri" w:cs="Calibri"/>
        </w:rPr>
        <w:t>eventuali nuove</w:t>
      </w:r>
      <w:r w:rsidR="00622DF8" w:rsidRPr="00FB308F">
        <w:rPr>
          <w:rFonts w:ascii="Calibri" w:hAnsi="Calibri" w:cs="Calibri"/>
        </w:rPr>
        <w:t xml:space="preserve"> minacce</w:t>
      </w:r>
      <w:r w:rsidR="008B04E4">
        <w:rPr>
          <w:rFonts w:ascii="Calibri" w:hAnsi="Calibri" w:cs="Calibri"/>
        </w:rPr>
        <w:t>;</w:t>
      </w:r>
    </w:p>
    <w:p w14:paraId="501E4C44" w14:textId="0E881F6E" w:rsidR="008B04E4" w:rsidRDefault="008B04E4" w:rsidP="00FB308F">
      <w:pPr>
        <w:pStyle w:val="Paragrafoelenco"/>
        <w:numPr>
          <w:ilvl w:val="0"/>
          <w:numId w:val="2"/>
        </w:numPr>
        <w:spacing w:after="81" w:line="216" w:lineRule="auto"/>
        <w:ind w:right="-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dato ampia diffusione sui siti web istituzionali delle Aziende e della Regione Basilicata</w:t>
      </w:r>
      <w:r w:rsidR="00B365C9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la notizia è stata rilanciata dai quotidiani e dalle TV locali.</w:t>
      </w:r>
    </w:p>
    <w:p w14:paraId="315F298E" w14:textId="77777777" w:rsidR="001E6220" w:rsidRDefault="001E6220" w:rsidP="00440671">
      <w:pPr>
        <w:pStyle w:val="Paragrafoelenco"/>
        <w:spacing w:after="81" w:line="216" w:lineRule="auto"/>
        <w:ind w:right="-1"/>
        <w:jc w:val="both"/>
        <w:rPr>
          <w:rFonts w:ascii="Calibri" w:hAnsi="Calibri" w:cs="Calibri"/>
        </w:rPr>
      </w:pPr>
    </w:p>
    <w:p w14:paraId="695D06F0" w14:textId="5D6B6E11" w:rsidR="00FB308F" w:rsidRPr="00FB308F" w:rsidRDefault="00FB308F" w:rsidP="00FB308F">
      <w:pPr>
        <w:spacing w:after="81" w:line="216" w:lineRule="auto"/>
        <w:ind w:left="0" w:right="-1" w:firstLine="0"/>
        <w:jc w:val="both"/>
      </w:pPr>
      <w:r>
        <w:rPr>
          <w:rStyle w:val="bodycopy"/>
          <w:rFonts w:ascii="Arial" w:hAnsi="Arial" w:cs="Arial"/>
          <w:b/>
          <w:bCs/>
          <w:sz w:val="27"/>
          <w:szCs w:val="27"/>
        </w:rPr>
        <w:t xml:space="preserve">Quali dati personali </w:t>
      </w:r>
      <w:r w:rsidR="00BE68B2">
        <w:rPr>
          <w:rStyle w:val="bodycopy"/>
          <w:rFonts w:ascii="Arial" w:hAnsi="Arial" w:cs="Arial"/>
          <w:b/>
          <w:bCs/>
          <w:sz w:val="27"/>
          <w:szCs w:val="27"/>
        </w:rPr>
        <w:t>sono stati violati</w:t>
      </w:r>
      <w:r>
        <w:rPr>
          <w:rStyle w:val="bodycopy"/>
          <w:rFonts w:ascii="Arial" w:hAnsi="Arial" w:cs="Arial"/>
          <w:b/>
          <w:bCs/>
          <w:sz w:val="27"/>
          <w:szCs w:val="27"/>
        </w:rPr>
        <w:t>?</w:t>
      </w:r>
    </w:p>
    <w:p w14:paraId="0F16BF20" w14:textId="77777777" w:rsidR="00B95C18" w:rsidRDefault="00B95C18" w:rsidP="00B95C18">
      <w:pPr>
        <w:pStyle w:val="NormaleWeb"/>
        <w:spacing w:before="0" w:beforeAutospacing="0" w:after="0" w:afterAutospacing="0"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Potenzialmente potrebbero essere stati coinvolti tutti gli interessati (cioè le persone) dei quali le Aziende e la Regione trattano dati personali (ovvero utenti, pazienti, dipendenti, collaboratori e via dicendo) e tutte le categorie di dati personali trattati, comprese le categorie più delicate, come i dati sanitari e giudiziari. </w:t>
      </w:r>
    </w:p>
    <w:p w14:paraId="75B1C165" w14:textId="77777777" w:rsidR="00F02D54" w:rsidRPr="00473620" w:rsidRDefault="00F02D54" w:rsidP="00B95C18">
      <w:pPr>
        <w:pStyle w:val="NormaleWeb"/>
        <w:spacing w:before="0" w:beforeAutospacing="0" w:after="0" w:afterAutospacing="0"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</w:p>
    <w:p w14:paraId="684E5091" w14:textId="59C01BF9" w:rsidR="001E6220" w:rsidRPr="00473620" w:rsidRDefault="001E6220" w:rsidP="00B95C18">
      <w:pPr>
        <w:pStyle w:val="NormaleWeb"/>
        <w:spacing w:before="0" w:beforeAutospacing="0" w:after="0" w:afterAutospacing="0"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473620">
        <w:rPr>
          <w:rFonts w:ascii="Calibri" w:eastAsiaTheme="minorHAnsi" w:hAnsi="Calibri" w:cs="Calibri"/>
          <w:b/>
          <w:bCs/>
          <w:kern w:val="2"/>
          <w:u w:val="single"/>
          <w:lang w:eastAsia="en-US"/>
          <w14:ligatures w14:val="standardContextual"/>
        </w:rPr>
        <w:t>Con riferimento specifico alla nostra Azienda ASP</w:t>
      </w:r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, le </w:t>
      </w:r>
      <w:proofErr w:type="spellStart"/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attivita</w:t>
      </w:r>
      <w:proofErr w:type="spellEnd"/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̀ di indagini seguite all'intervento di ACN e Polizia Postale, con il supporto fornitor</w:t>
      </w:r>
      <w:r w:rsidR="00B95C1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i</w:t>
      </w:r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specializzat</w:t>
      </w:r>
      <w:r w:rsidR="00B95C1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i</w:t>
      </w:r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in </w:t>
      </w:r>
      <w:proofErr w:type="spellStart"/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incident</w:t>
      </w:r>
      <w:proofErr w:type="spellEnd"/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</w:t>
      </w:r>
      <w:proofErr w:type="spellStart"/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response</w:t>
      </w:r>
      <w:proofErr w:type="spellEnd"/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, a tutt’oggi non consentono di precisare</w:t>
      </w:r>
      <w:r w:rsidR="00565229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</w:t>
      </w:r>
      <w:proofErr w:type="spellStart"/>
      <w:r w:rsidR="00565229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nè</w:t>
      </w:r>
      <w:proofErr w:type="spellEnd"/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le categorie di interessati nè le categorie dei dati personali effettivamente coinvolti: a fine aprile </w:t>
      </w:r>
      <w:r w:rsidR="00565229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il </w:t>
      </w:r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CSIRT </w:t>
      </w:r>
      <w:r w:rsidR="00565229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Italia (Computer Security </w:t>
      </w:r>
      <w:proofErr w:type="spellStart"/>
      <w:r w:rsidR="00565229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Incident</w:t>
      </w:r>
      <w:proofErr w:type="spellEnd"/>
      <w:r w:rsidR="00565229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</w:t>
      </w:r>
      <w:proofErr w:type="spellStart"/>
      <w:r w:rsidR="00565229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Response</w:t>
      </w:r>
      <w:proofErr w:type="spellEnd"/>
      <w:r w:rsidR="00565229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Team) </w:t>
      </w:r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comunicava di esser venuto a conoscenza di avvenuta pubblicazione nel dark web di documenti verosimilmente afferenti anche alla nostra Azienda</w:t>
      </w:r>
      <w:r w:rsidR="00B95C1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.</w:t>
      </w:r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</w:t>
      </w:r>
      <w:r w:rsidR="00B95C1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L’analisi di questi</w:t>
      </w:r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documenti</w:t>
      </w:r>
      <w:r w:rsidR="00B95C1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evidenziava </w:t>
      </w:r>
      <w:r w:rsid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tuttavia </w:t>
      </w:r>
      <w:r w:rsidR="00565229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che </w:t>
      </w:r>
      <w:r w:rsidR="00B95C1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i documenti di </w:t>
      </w:r>
      <w:r w:rsidR="00565229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nostro </w:t>
      </w:r>
      <w:r w:rsidR="00B95C1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interesse sono solo</w:t>
      </w:r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</w:t>
      </w:r>
      <w:r w:rsidR="00B95C1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2, mentre </w:t>
      </w:r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la quasi </w:t>
      </w:r>
      <w:proofErr w:type="spellStart"/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totalita</w:t>
      </w:r>
      <w:proofErr w:type="spellEnd"/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̀ dei documenti </w:t>
      </w:r>
      <w:r w:rsidR="00B95C1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è </w:t>
      </w:r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afferent</w:t>
      </w:r>
      <w:r w:rsidR="00565229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e</w:t>
      </w:r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ad altre Aziende del Servizio Sanitario Regionale</w:t>
      </w:r>
      <w:r w:rsidR="00B95C1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. I</w:t>
      </w:r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2 documenti </w:t>
      </w:r>
      <w:r w:rsidR="00565229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in questione </w:t>
      </w:r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consistono in: 1) </w:t>
      </w:r>
      <w:r w:rsidRPr="00F02D54">
        <w:rPr>
          <w:rFonts w:ascii="Calibri" w:eastAsiaTheme="minorHAnsi" w:hAnsi="Calibri" w:cs="Calibri"/>
          <w:kern w:val="2"/>
          <w:u w:val="single"/>
          <w:lang w:eastAsia="en-US"/>
          <w14:ligatures w14:val="standardContextual"/>
        </w:rPr>
        <w:t>ASP</w:t>
      </w:r>
      <w:r w:rsidR="00565229" w:rsidRPr="00F02D54">
        <w:rPr>
          <w:rFonts w:ascii="Calibri" w:eastAsiaTheme="minorHAnsi" w:hAnsi="Calibri" w:cs="Calibri"/>
          <w:kern w:val="2"/>
          <w:u w:val="single"/>
          <w:lang w:eastAsia="en-US"/>
          <w14:ligatures w14:val="standardContextual"/>
        </w:rPr>
        <w:t xml:space="preserve"> </w:t>
      </w:r>
      <w:r w:rsidRPr="00F02D54">
        <w:rPr>
          <w:rFonts w:ascii="Calibri" w:eastAsiaTheme="minorHAnsi" w:hAnsi="Calibri" w:cs="Calibri"/>
          <w:kern w:val="2"/>
          <w:u w:val="single"/>
          <w:lang w:eastAsia="en-US"/>
          <w14:ligatures w14:val="standardContextual"/>
        </w:rPr>
        <w:t>Giacenze 2013</w:t>
      </w:r>
      <w:r w:rsidR="00565229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,</w:t>
      </w:r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contenente le giacenze di farmaci, materiali diagnostici, prodotti dietetici, presidi chirurgici e simili presso varie strutture aziendali, senza alcun dato personale; 2) </w:t>
      </w:r>
      <w:r w:rsidRPr="00F02D54">
        <w:rPr>
          <w:rFonts w:ascii="Calibri" w:eastAsiaTheme="minorHAnsi" w:hAnsi="Calibri" w:cs="Calibri"/>
          <w:kern w:val="2"/>
          <w:u w:val="single"/>
          <w:lang w:eastAsia="en-US"/>
          <w14:ligatures w14:val="standardContextual"/>
        </w:rPr>
        <w:t>INVIO RESOCONTO ASP gennaio - aprile 2016</w:t>
      </w:r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contenente l’ammontare dei compensi dovuti a 3 operatori indicati con nome e cognome </w:t>
      </w:r>
      <w:r w:rsidR="00565229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(</w:t>
      </w:r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quindi non esattamente identificabili</w:t>
      </w:r>
      <w:r w:rsidR="00565229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)</w:t>
      </w:r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per Consulenza nel monitoraggio ambientale nel periodo marzo-aprile 2016. Naturalmente non è possibile escludere che in un futuro prossimo o remoto vengano pubblicati altri documenti di tutt’altra portata e </w:t>
      </w:r>
      <w:proofErr w:type="spellStart"/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criticita</w:t>
      </w:r>
      <w:proofErr w:type="spellEnd"/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̀, che potrebbero anche contenere categorie di interessati e relativi dati personali di cui al momento non vi è evidenza alcuna</w:t>
      </w:r>
      <w:r w:rsidR="00565229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: in tal caso </w:t>
      </w:r>
      <w:r w:rsidR="00565229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lastRenderedPageBreak/>
        <w:t>provvederemo ad integrare la presente comunicazione secondo le previsioni della</w:t>
      </w:r>
      <w:r w:rsidR="00565229">
        <w:rPr>
          <w:rFonts w:ascii="Helvetica" w:hAnsi="Helvetica"/>
          <w:sz w:val="22"/>
          <w:szCs w:val="22"/>
        </w:rPr>
        <w:t xml:space="preserve"> </w:t>
      </w:r>
      <w:r w:rsidR="00565229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normativa vigente, anche con comunicazioni specifiche alle persone i cui dati personali risultassero violati. </w:t>
      </w:r>
    </w:p>
    <w:p w14:paraId="13DB228F" w14:textId="0D2E7473" w:rsidR="006A1878" w:rsidRPr="00473620" w:rsidRDefault="00565229" w:rsidP="00473620">
      <w:pPr>
        <w:pStyle w:val="NormaleWeb"/>
        <w:spacing w:before="0" w:beforeAutospacing="0" w:after="0" w:afterAutospacing="0"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Giova ri</w:t>
      </w:r>
      <w:r w:rsidR="00590233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cor</w:t>
      </w:r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dare </w:t>
      </w:r>
      <w:r w:rsidR="00590233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che</w:t>
      </w:r>
      <w:r w:rsidR="006A187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</w:t>
      </w:r>
      <w:r w:rsidR="007044B0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chiunque </w:t>
      </w:r>
      <w:r w:rsidR="006A187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scarichi o entri comunque in possesso di dati pubblicati </w:t>
      </w:r>
      <w:r w:rsidR="00590233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da organizzazioni criminali </w:t>
      </w:r>
      <w:r w:rsidR="006A187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nel dark web </w:t>
      </w:r>
      <w:r w:rsidR="007044B0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e</w:t>
      </w:r>
      <w:r w:rsidR="006A187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li utilizzi per propri scopi o li diffonda on-line, sui social network o in altro modo incorre</w:t>
      </w:r>
      <w:r w:rsidR="007044B0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in condotte</w:t>
      </w:r>
      <w:r w:rsidR="006A187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illecite che possono costituire reato.</w:t>
      </w:r>
    </w:p>
    <w:p w14:paraId="4FC14358" w14:textId="21E65E53" w:rsidR="00473620" w:rsidRPr="00473620" w:rsidRDefault="007044B0" w:rsidP="00473620">
      <w:pPr>
        <w:pStyle w:val="NormaleWeb"/>
        <w:spacing w:before="0" w:beforeAutospacing="0" w:after="0" w:afterAutospacing="0"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Per quest</w:t>
      </w:r>
      <w:r w:rsidR="00C23F34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i motivi</w:t>
      </w:r>
      <w:r w:rsidR="006A187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, </w:t>
      </w:r>
      <w:r w:rsidR="00B10C62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nonché</w:t>
      </w:r>
      <w:r w:rsidR="006A187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per la </w:t>
      </w:r>
      <w:r w:rsidR="00C23F34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difficoltà di </w:t>
      </w:r>
      <w:r w:rsidR="006A187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acce</w:t>
      </w:r>
      <w:r w:rsidR="00C23F34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dere</w:t>
      </w:r>
      <w:r w:rsidR="006A187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</w:t>
      </w:r>
      <w:r w:rsidR="00C23F34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a</w:t>
      </w:r>
      <w:r w:rsidR="006A187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l dark-web, la possibilità che </w:t>
      </w:r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dalla violazione </w:t>
      </w:r>
      <w:r w:rsidR="006A187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derivi un danno concreto è </w:t>
      </w:r>
      <w:r w:rsidR="00C23F34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abbastanza</w:t>
      </w:r>
      <w:r w:rsidR="006A187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remota</w:t>
      </w:r>
      <w:r w:rsidR="00590233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, ma </w:t>
      </w:r>
      <w:r w:rsidR="00B95C1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tuttavia</w:t>
      </w:r>
      <w:r w:rsidR="00590233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</w:t>
      </w:r>
      <w:r w:rsidR="00B95C1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continuer</w:t>
      </w:r>
      <w:r w:rsidR="00F02D54">
        <w:rPr>
          <w:rFonts w:ascii="Calibri" w:eastAsiaTheme="minorHAnsi" w:hAnsi="Calibri" w:cs="Calibri"/>
          <w:kern w:val="2"/>
          <w:lang w:eastAsia="en-US"/>
          <w14:ligatures w14:val="standardContextual"/>
        </w:rPr>
        <w:t>emo</w:t>
      </w:r>
      <w:r w:rsidR="00B95C1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ad </w:t>
      </w:r>
      <w:r w:rsidR="006A187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esamina</w:t>
      </w:r>
      <w:r w:rsidR="00B95C1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re</w:t>
      </w:r>
      <w:r w:rsidR="00590233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</w:t>
      </w:r>
      <w:r w:rsidR="006A187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tutti i </w:t>
      </w:r>
      <w:r w:rsidR="00C23F34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documenti</w:t>
      </w:r>
      <w:r w:rsidR="006A187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violati</w:t>
      </w:r>
      <w:r w:rsidR="00590233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per poterli</w:t>
      </w:r>
      <w:r w:rsidR="006A187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</w:t>
      </w:r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classifica</w:t>
      </w:r>
      <w:r w:rsidR="00590233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re</w:t>
      </w:r>
      <w:r w:rsidR="006A187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in base al livello di </w:t>
      </w:r>
      <w:r w:rsidR="00590233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delicatezza</w:t>
      </w:r>
      <w:r w:rsidR="006A187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dei dati contenuti e </w:t>
      </w:r>
      <w:r w:rsidR="00590233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verificare se possono essere </w:t>
      </w:r>
      <w:r w:rsidR="006A187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riferiti</w:t>
      </w:r>
      <w:r w:rsidR="00590233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</w:t>
      </w:r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a </w:t>
      </w:r>
      <w:r w:rsidR="00590233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persone </w:t>
      </w:r>
      <w:r w:rsidR="0048742E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i</w:t>
      </w:r>
      <w:r w:rsidR="006A187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dentificat</w:t>
      </w:r>
      <w:r w:rsidR="00590233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e</w:t>
      </w:r>
      <w:r w:rsidR="00C23F34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o identificabili</w:t>
      </w:r>
      <w:r w:rsidR="00473620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: </w:t>
      </w:r>
      <w:r w:rsidR="006A187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si</w:t>
      </w:r>
      <w:r w:rsidR="0026702E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</w:t>
      </w:r>
      <w:r w:rsidR="006A187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tratta di un'attività complessa </w:t>
      </w:r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e prolungata </w:t>
      </w:r>
      <w:r w:rsidR="006A187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nel tempo</w:t>
      </w:r>
      <w:r w:rsidR="00C23F34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,</w:t>
      </w:r>
      <w:r w:rsidR="006A187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ma</w:t>
      </w:r>
      <w:r w:rsidR="0081261C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è il solo modo per tentare di</w:t>
      </w:r>
      <w:r w:rsidR="006A187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determinare entità e potenziale impatto </w:t>
      </w:r>
      <w:r w:rsidR="0081261C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di quanto accaduto</w:t>
      </w:r>
      <w:r w:rsidR="00473620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e provvedere alle dovute comunicazioni </w:t>
      </w:r>
      <w:r w:rsidR="0026702E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agli interessati coinvolti</w:t>
      </w:r>
      <w:r w:rsidR="00473620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. </w:t>
      </w:r>
    </w:p>
    <w:p w14:paraId="30C4DA33" w14:textId="7848DCB0" w:rsidR="006A1878" w:rsidRPr="00473620" w:rsidRDefault="00473620" w:rsidP="00473620">
      <w:pPr>
        <w:pStyle w:val="NormaleWeb"/>
        <w:spacing w:before="0" w:beforeAutospacing="0" w:after="0" w:afterAutospacing="0"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P</w:t>
      </w:r>
      <w:r w:rsidR="007044B0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er tutti gi </w:t>
      </w:r>
      <w:r w:rsidR="006A187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altri, che non hanno ricevuto </w:t>
      </w:r>
      <w:r w:rsidR="0026702E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e non riceveranno alcuna </w:t>
      </w:r>
      <w:r w:rsidR="006A187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comunicazione personalizzata, </w:t>
      </w:r>
      <w:r w:rsidR="00B365C9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Regione ed </w:t>
      </w:r>
      <w:r w:rsidR="006A187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Aziend</w:t>
      </w:r>
      <w:r w:rsidR="00B365C9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e</w:t>
      </w:r>
      <w:r w:rsidR="006A187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pr</w:t>
      </w:r>
      <w:r w:rsidR="007044B0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ovved</w:t>
      </w:r>
      <w:r w:rsidR="00B365C9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ono</w:t>
      </w:r>
      <w:r w:rsidR="007044B0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con </w:t>
      </w:r>
      <w:r w:rsidR="006A187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informativa pubblica, come consente la norma</w:t>
      </w:r>
      <w:r w:rsidR="0026702E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tiva allorché</w:t>
      </w:r>
      <w:r w:rsidR="006A187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lo sforzo per </w:t>
      </w:r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comunicazione ad </w:t>
      </w:r>
      <w:r w:rsidR="006A1878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ogni singola persona coinvolta dalla violazione sarebbe obiettivamente sproporzionato.</w:t>
      </w:r>
    </w:p>
    <w:p w14:paraId="3A73A4E9" w14:textId="77777777" w:rsidR="00B10C62" w:rsidRDefault="00B10C62" w:rsidP="00AE35CD">
      <w:pPr>
        <w:spacing w:after="0" w:line="216" w:lineRule="auto"/>
        <w:ind w:left="0" w:right="28" w:firstLine="0"/>
        <w:jc w:val="both"/>
        <w:rPr>
          <w:rStyle w:val="bodycopy"/>
          <w:rFonts w:ascii="Arial" w:hAnsi="Arial" w:cs="Arial"/>
          <w:b/>
          <w:bCs/>
          <w:sz w:val="27"/>
          <w:szCs w:val="27"/>
        </w:rPr>
      </w:pPr>
    </w:p>
    <w:p w14:paraId="620F6426" w14:textId="03F57290" w:rsidR="00AE35CD" w:rsidRDefault="00BE68B2" w:rsidP="001D3816">
      <w:pPr>
        <w:spacing w:after="0" w:line="216" w:lineRule="auto"/>
        <w:ind w:left="0" w:right="20" w:firstLine="16"/>
        <w:jc w:val="both"/>
        <w:rPr>
          <w:rStyle w:val="bodycopy"/>
          <w:rFonts w:ascii="Arial" w:hAnsi="Arial" w:cs="Arial"/>
          <w:b/>
          <w:bCs/>
          <w:sz w:val="27"/>
          <w:szCs w:val="27"/>
        </w:rPr>
      </w:pPr>
      <w:r w:rsidRPr="00BE68B2">
        <w:rPr>
          <w:rStyle w:val="bodycopy"/>
          <w:rFonts w:ascii="Arial" w:hAnsi="Arial" w:cs="Arial"/>
          <w:b/>
          <w:bCs/>
          <w:sz w:val="27"/>
          <w:szCs w:val="27"/>
        </w:rPr>
        <w:t>Cosa rischio? Cosa posso fare per proteggermi?</w:t>
      </w:r>
    </w:p>
    <w:p w14:paraId="017B9509" w14:textId="77777777" w:rsidR="00BE68B2" w:rsidRDefault="00BE68B2" w:rsidP="001D3816">
      <w:pPr>
        <w:spacing w:after="0" w:line="216" w:lineRule="auto"/>
        <w:ind w:left="0" w:right="20" w:firstLine="16"/>
        <w:jc w:val="both"/>
        <w:rPr>
          <w:sz w:val="24"/>
        </w:rPr>
      </w:pPr>
    </w:p>
    <w:p w14:paraId="0F962060" w14:textId="643AA9B0" w:rsidR="00AE35CD" w:rsidRPr="00473620" w:rsidRDefault="00473620" w:rsidP="00473620">
      <w:pPr>
        <w:pStyle w:val="NormaleWeb"/>
        <w:spacing w:before="0" w:beforeAutospacing="0" w:after="0" w:afterAutospacing="0"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Come accennato, n</w:t>
      </w:r>
      <w:r w:rsidR="00AE35CD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on possiamo escludere che, </w:t>
      </w:r>
      <w:r w:rsidR="00B365C9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in base ai</w:t>
      </w:r>
      <w:r w:rsidR="00AE35CD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dati personali</w:t>
      </w:r>
      <w:r w:rsidR="00B365C9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,</w:t>
      </w:r>
      <w:r w:rsidR="00AE35CD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possa</w:t>
      </w:r>
      <w:r w:rsidR="00B365C9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no</w:t>
      </w:r>
      <w:r w:rsidR="00AE35CD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</w:t>
      </w:r>
      <w:r w:rsidR="00B365C9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verificarsi </w:t>
      </w:r>
      <w:r w:rsidR="00AE35CD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tentativi di furto d'identità, phishing ed eventualmente frodi in generale.</w:t>
      </w:r>
    </w:p>
    <w:p w14:paraId="0D64C8DD" w14:textId="77777777" w:rsidR="00AE35CD" w:rsidRPr="00473620" w:rsidRDefault="00AE35CD" w:rsidP="00473620">
      <w:pPr>
        <w:pStyle w:val="NormaleWeb"/>
        <w:spacing w:before="0" w:beforeAutospacing="0" w:after="0" w:afterAutospacing="0"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</w:p>
    <w:p w14:paraId="6E7A6C6C" w14:textId="08ED6BAA" w:rsidR="00AE35CD" w:rsidRPr="00473620" w:rsidRDefault="00AE35CD" w:rsidP="00473620">
      <w:pPr>
        <w:pStyle w:val="NormaleWeb"/>
        <w:spacing w:before="0" w:beforeAutospacing="0" w:after="0" w:afterAutospacing="0"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Di seguito riportiamo alcune misure </w:t>
      </w:r>
      <w:r w:rsidR="00B365C9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da</w:t>
      </w:r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adottare per proteggervi:</w:t>
      </w:r>
    </w:p>
    <w:p w14:paraId="699E5688" w14:textId="5A9746A8" w:rsidR="00AE35CD" w:rsidRPr="00473620" w:rsidRDefault="00AE35CD" w:rsidP="00473620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Valuta</w:t>
      </w:r>
      <w:r w:rsidR="00B365C9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r</w:t>
      </w:r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e attentamente ogni e-mail, SMS, messaggio istantaneo e telefonata in cui vi vengono richiesti dati personali, anche se sembrano provenire dalla nostra Azienda: vi ricordiamo che, di norma, non vi chiederemo mai di fornire informazioni personali attraverso tali canali</w:t>
      </w:r>
      <w:r w:rsidR="00BE68B2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. Per ogni evenienza contattare/segnalare immediatamente il fatto alle Autorità competenti (Uffici della Polizia di Stato – Stazione dei Carabinieri)</w:t>
      </w:r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;</w:t>
      </w:r>
    </w:p>
    <w:p w14:paraId="625B3051" w14:textId="52A0F8CF" w:rsidR="00AE35CD" w:rsidRPr="00473620" w:rsidRDefault="00B365C9" w:rsidP="00473620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a</w:t>
      </w:r>
      <w:r w:rsidR="00AE35CD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ttenzione </w:t>
      </w:r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al</w:t>
      </w:r>
      <w:r w:rsidR="00AE35CD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le e-mail contenenti collegamenti ipertestuali incorporati, che possono essere utilizzati per indirizzare l'utente verso siti Web dannosi;</w:t>
      </w:r>
    </w:p>
    <w:p w14:paraId="049F1CEE" w14:textId="3D848171" w:rsidR="00AE35CD" w:rsidRPr="00473620" w:rsidRDefault="00B365C9" w:rsidP="00473620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v</w:t>
      </w:r>
      <w:r w:rsidR="00AE35CD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aluta</w:t>
      </w:r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r</w:t>
      </w:r>
      <w:r w:rsidR="00AE35CD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e con attenzione le e-mail che contengono allegati inaspettati;</w:t>
      </w:r>
    </w:p>
    <w:p w14:paraId="7A56158A" w14:textId="3FC32FD4" w:rsidR="00AE35CD" w:rsidRPr="00473620" w:rsidRDefault="00B365C9" w:rsidP="00473620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d</w:t>
      </w:r>
      <w:r w:rsidR="00AE35CD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iffida</w:t>
      </w:r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r</w:t>
      </w:r>
      <w:r w:rsidR="00AE35CD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e di qualsiasi e-mail sospetta, anche se sembra provenire da persone che conoscete o dalla nostra azienda, ad esempio e-mail con una grammatica/ortografia scorretta o un linguaggio non preciso</w:t>
      </w:r>
      <w:r w:rsidR="00BE68B2"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;</w:t>
      </w:r>
    </w:p>
    <w:p w14:paraId="3D86A022" w14:textId="1AA2E78E" w:rsidR="00BE68B2" w:rsidRPr="00473620" w:rsidRDefault="00BE68B2" w:rsidP="00473620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473620">
        <w:rPr>
          <w:rFonts w:ascii="Calibri" w:eastAsiaTheme="minorHAnsi" w:hAnsi="Calibri" w:cs="Calibri"/>
          <w:kern w:val="2"/>
          <w:lang w:eastAsia="en-US"/>
          <w14:ligatures w14:val="standardContextual"/>
        </w:rPr>
        <w:t>non dare seguito a richieste inusuali di contatto telefonico per offrire prodotti e/o prestazioni sanitarie e/o servizi diversi collegabili a prestazioni sanitarie.</w:t>
      </w:r>
    </w:p>
    <w:p w14:paraId="3AA37A9D" w14:textId="77777777" w:rsidR="00AE35CD" w:rsidRDefault="00AE35CD" w:rsidP="001D3816">
      <w:pPr>
        <w:spacing w:after="0" w:line="216" w:lineRule="auto"/>
        <w:ind w:left="0" w:right="20" w:firstLine="16"/>
        <w:jc w:val="both"/>
        <w:rPr>
          <w:sz w:val="24"/>
        </w:rPr>
      </w:pPr>
    </w:p>
    <w:p w14:paraId="67DA7AAB" w14:textId="6E4372D2" w:rsidR="00AE35CD" w:rsidRDefault="00BE68B2" w:rsidP="001D3816">
      <w:pPr>
        <w:spacing w:after="0" w:line="216" w:lineRule="auto"/>
        <w:ind w:left="0" w:right="20" w:firstLine="16"/>
        <w:jc w:val="both"/>
        <w:rPr>
          <w:rStyle w:val="bodycopy"/>
          <w:rFonts w:ascii="Arial" w:hAnsi="Arial" w:cs="Arial"/>
          <w:b/>
          <w:bCs/>
          <w:sz w:val="27"/>
          <w:szCs w:val="27"/>
        </w:rPr>
      </w:pPr>
      <w:r w:rsidRPr="00BE68B2">
        <w:rPr>
          <w:rStyle w:val="bodycopy"/>
          <w:rFonts w:ascii="Arial" w:hAnsi="Arial" w:cs="Arial"/>
          <w:b/>
          <w:bCs/>
          <w:sz w:val="27"/>
          <w:szCs w:val="27"/>
        </w:rPr>
        <w:t>Chi posso contattare per avere maggiori informazioni?</w:t>
      </w:r>
    </w:p>
    <w:p w14:paraId="5B7BF6B0" w14:textId="77777777" w:rsidR="00BE68B2" w:rsidRDefault="00BE68B2" w:rsidP="001D3816">
      <w:pPr>
        <w:spacing w:after="0" w:line="216" w:lineRule="auto"/>
        <w:ind w:left="0" w:right="20" w:firstLine="16"/>
        <w:jc w:val="both"/>
        <w:rPr>
          <w:sz w:val="24"/>
        </w:rPr>
      </w:pPr>
    </w:p>
    <w:p w14:paraId="7DD0CFE4" w14:textId="5C72FE83" w:rsidR="003A21F8" w:rsidRPr="005202D6" w:rsidRDefault="003A21F8" w:rsidP="001D3816">
      <w:pPr>
        <w:spacing w:after="0" w:line="216" w:lineRule="auto"/>
        <w:ind w:left="0" w:right="20" w:firstLine="0"/>
        <w:jc w:val="both"/>
        <w:rPr>
          <w:sz w:val="24"/>
        </w:rPr>
      </w:pPr>
      <w:r w:rsidRPr="005202D6">
        <w:rPr>
          <w:sz w:val="24"/>
        </w:rPr>
        <w:t>Informazioni circa la natura dei dati violati riferiti alle singole persone interessat</w:t>
      </w:r>
      <w:r w:rsidR="00473E9F">
        <w:rPr>
          <w:sz w:val="24"/>
        </w:rPr>
        <w:t>e</w:t>
      </w:r>
      <w:r w:rsidRPr="005202D6">
        <w:rPr>
          <w:sz w:val="24"/>
        </w:rPr>
        <w:t xml:space="preserve"> possono essere richieste all'indirizzo </w:t>
      </w:r>
      <w:r w:rsidR="001D13E4">
        <w:rPr>
          <w:sz w:val="24"/>
        </w:rPr>
        <w:t xml:space="preserve">di posta elettronica </w:t>
      </w:r>
      <w:r w:rsidR="00FA510F">
        <w:rPr>
          <w:sz w:val="24"/>
        </w:rPr>
        <w:t xml:space="preserve">del Responsabile della Protezione Dati della nostra Azienda </w:t>
      </w:r>
      <w:r w:rsidR="00473E9F" w:rsidRPr="001D13E4">
        <w:rPr>
          <w:sz w:val="24"/>
          <w:u w:val="single"/>
        </w:rPr>
        <w:t>rpd@aspbasilicata.</w:t>
      </w:r>
      <w:r w:rsidRPr="001D13E4">
        <w:rPr>
          <w:sz w:val="24"/>
          <w:u w:val="single"/>
        </w:rPr>
        <w:t>it</w:t>
      </w:r>
      <w:r w:rsidRPr="005202D6">
        <w:rPr>
          <w:sz w:val="24"/>
        </w:rPr>
        <w:t xml:space="preserve">, allegando copia di un documento di identità in corso di validità; </w:t>
      </w:r>
      <w:r w:rsidR="00FA510F">
        <w:rPr>
          <w:sz w:val="24"/>
        </w:rPr>
        <w:t xml:space="preserve">allo stesso indirizzo e-mail </w:t>
      </w:r>
      <w:r w:rsidRPr="005202D6">
        <w:rPr>
          <w:sz w:val="24"/>
        </w:rPr>
        <w:t>è possibile rivolgere le richieste di esercizio dei diritti di cui agli articoli da 15 a 21 del GDPR</w:t>
      </w:r>
      <w:r w:rsidR="00FA510F">
        <w:rPr>
          <w:sz w:val="24"/>
        </w:rPr>
        <w:t>,</w:t>
      </w:r>
      <w:r w:rsidRPr="005202D6">
        <w:rPr>
          <w:sz w:val="24"/>
        </w:rPr>
        <w:t xml:space="preserve"> sempre allegando copia di un documento di identità in corso di validità.</w:t>
      </w:r>
    </w:p>
    <w:p w14:paraId="71EF286A" w14:textId="77777777" w:rsidR="006A1878" w:rsidRDefault="006A1878" w:rsidP="0026702E">
      <w:pPr>
        <w:ind w:left="0" w:firstLine="0"/>
        <w:rPr>
          <w:sz w:val="24"/>
        </w:rPr>
      </w:pPr>
    </w:p>
    <w:p w14:paraId="3E405C32" w14:textId="5A2B42EE" w:rsidR="009C687F" w:rsidRPr="005202D6" w:rsidRDefault="00473E9F" w:rsidP="009C687F">
      <w:pPr>
        <w:ind w:left="6372" w:firstLine="708"/>
        <w:rPr>
          <w:sz w:val="24"/>
        </w:rPr>
      </w:pPr>
      <w:r>
        <w:rPr>
          <w:sz w:val="24"/>
        </w:rPr>
        <w:t xml:space="preserve"> </w:t>
      </w:r>
    </w:p>
    <w:sectPr w:rsidR="009C687F" w:rsidRPr="005202D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A4300" w14:textId="77777777" w:rsidR="00253D9A" w:rsidRDefault="00253D9A" w:rsidP="0026702E">
      <w:pPr>
        <w:spacing w:after="0" w:line="240" w:lineRule="auto"/>
      </w:pPr>
      <w:r>
        <w:separator/>
      </w:r>
    </w:p>
  </w:endnote>
  <w:endnote w:type="continuationSeparator" w:id="0">
    <w:p w14:paraId="7D511A89" w14:textId="77777777" w:rsidR="00253D9A" w:rsidRDefault="00253D9A" w:rsidP="0026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C7D9F" w14:textId="77777777" w:rsidR="00253D9A" w:rsidRDefault="00253D9A" w:rsidP="0026702E">
      <w:pPr>
        <w:spacing w:after="0" w:line="240" w:lineRule="auto"/>
      </w:pPr>
      <w:r>
        <w:separator/>
      </w:r>
    </w:p>
  </w:footnote>
  <w:footnote w:type="continuationSeparator" w:id="0">
    <w:p w14:paraId="05387291" w14:textId="77777777" w:rsidR="00253D9A" w:rsidRDefault="00253D9A" w:rsidP="00267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13D6" w14:textId="77777777" w:rsidR="0026702E" w:rsidRDefault="0026702E" w:rsidP="0026702E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43C39"/>
    <w:multiLevelType w:val="hybridMultilevel"/>
    <w:tmpl w:val="1D5A5030"/>
    <w:lvl w:ilvl="0" w:tplc="6064332E">
      <w:numFmt w:val="bullet"/>
      <w:lvlText w:val="-"/>
      <w:lvlJc w:val="left"/>
      <w:pPr>
        <w:ind w:left="73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" w15:restartNumberingAfterBreak="0">
    <w:nsid w:val="370C007A"/>
    <w:multiLevelType w:val="hybridMultilevel"/>
    <w:tmpl w:val="E05E1288"/>
    <w:lvl w:ilvl="0" w:tplc="606433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534CD"/>
    <w:multiLevelType w:val="hybridMultilevel"/>
    <w:tmpl w:val="BB123100"/>
    <w:lvl w:ilvl="0" w:tplc="650E26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F694B"/>
    <w:multiLevelType w:val="hybridMultilevel"/>
    <w:tmpl w:val="3B5ED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33C2F"/>
    <w:multiLevelType w:val="hybridMultilevel"/>
    <w:tmpl w:val="A628E5D8"/>
    <w:lvl w:ilvl="0" w:tplc="D76A8C9C">
      <w:numFmt w:val="bullet"/>
      <w:lvlText w:val="•"/>
      <w:lvlJc w:val="left"/>
      <w:pPr>
        <w:ind w:left="706" w:hanging="69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num w:numId="1" w16cid:durableId="376860443">
    <w:abstractNumId w:val="2"/>
  </w:num>
  <w:num w:numId="2" w16cid:durableId="1740666922">
    <w:abstractNumId w:val="1"/>
  </w:num>
  <w:num w:numId="3" w16cid:durableId="2002080140">
    <w:abstractNumId w:val="0"/>
  </w:num>
  <w:num w:numId="4" w16cid:durableId="905340717">
    <w:abstractNumId w:val="4"/>
  </w:num>
  <w:num w:numId="5" w16cid:durableId="1313801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78"/>
    <w:rsid w:val="0007250B"/>
    <w:rsid w:val="001A55A8"/>
    <w:rsid w:val="001D13E4"/>
    <w:rsid w:val="001D3816"/>
    <w:rsid w:val="001E6220"/>
    <w:rsid w:val="00245510"/>
    <w:rsid w:val="0025369B"/>
    <w:rsid w:val="00253D9A"/>
    <w:rsid w:val="0026702E"/>
    <w:rsid w:val="002769B6"/>
    <w:rsid w:val="0031663C"/>
    <w:rsid w:val="003A21F8"/>
    <w:rsid w:val="00440671"/>
    <w:rsid w:val="00473620"/>
    <w:rsid w:val="00473E9F"/>
    <w:rsid w:val="0048742E"/>
    <w:rsid w:val="005135F4"/>
    <w:rsid w:val="005202D6"/>
    <w:rsid w:val="00550B76"/>
    <w:rsid w:val="00565229"/>
    <w:rsid w:val="00590233"/>
    <w:rsid w:val="00622DF8"/>
    <w:rsid w:val="006A1878"/>
    <w:rsid w:val="007044B0"/>
    <w:rsid w:val="00754071"/>
    <w:rsid w:val="007602D3"/>
    <w:rsid w:val="007915C7"/>
    <w:rsid w:val="007F4666"/>
    <w:rsid w:val="0081261C"/>
    <w:rsid w:val="00844FCB"/>
    <w:rsid w:val="008A665E"/>
    <w:rsid w:val="008B04E4"/>
    <w:rsid w:val="00924FBB"/>
    <w:rsid w:val="009875E2"/>
    <w:rsid w:val="009C687F"/>
    <w:rsid w:val="009E4DA7"/>
    <w:rsid w:val="00AE35CD"/>
    <w:rsid w:val="00B06B6E"/>
    <w:rsid w:val="00B10C62"/>
    <w:rsid w:val="00B303DD"/>
    <w:rsid w:val="00B365C9"/>
    <w:rsid w:val="00B44D9F"/>
    <w:rsid w:val="00B95C18"/>
    <w:rsid w:val="00BE68B2"/>
    <w:rsid w:val="00C2329B"/>
    <w:rsid w:val="00C23F34"/>
    <w:rsid w:val="00C71453"/>
    <w:rsid w:val="00C75143"/>
    <w:rsid w:val="00CC0723"/>
    <w:rsid w:val="00D62F7A"/>
    <w:rsid w:val="00DA04AE"/>
    <w:rsid w:val="00E25AC7"/>
    <w:rsid w:val="00F02D54"/>
    <w:rsid w:val="00F03812"/>
    <w:rsid w:val="00F97FD7"/>
    <w:rsid w:val="00FA510F"/>
    <w:rsid w:val="00FB308F"/>
    <w:rsid w:val="00FC073E"/>
    <w:rsid w:val="00F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75B7"/>
  <w15:chartTrackingRefBased/>
  <w15:docId w15:val="{17EBE460-6542-704B-9761-F674A4D7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1878"/>
    <w:pPr>
      <w:spacing w:after="68" w:line="265" w:lineRule="auto"/>
      <w:ind w:left="1130" w:hanging="10"/>
    </w:pPr>
    <w:rPr>
      <w:rFonts w:ascii="Calibri" w:eastAsia="Calibri" w:hAnsi="Calibri" w:cs="Calibri"/>
      <w:color w:val="000000"/>
      <w:sz w:val="1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878"/>
    <w:pPr>
      <w:keepNext/>
      <w:keepLines/>
      <w:spacing w:before="360" w:after="80" w:line="240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1878"/>
    <w:pPr>
      <w:keepNext/>
      <w:keepLines/>
      <w:spacing w:before="160" w:after="80" w:line="240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1878"/>
    <w:pPr>
      <w:keepNext/>
      <w:keepLines/>
      <w:spacing w:before="160" w:after="80" w:line="240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1878"/>
    <w:pPr>
      <w:keepNext/>
      <w:keepLines/>
      <w:spacing w:before="80" w:after="40" w:line="240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1878"/>
    <w:pPr>
      <w:keepNext/>
      <w:keepLines/>
      <w:spacing w:before="80" w:after="40" w:line="240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1878"/>
    <w:pPr>
      <w:keepNext/>
      <w:keepLines/>
      <w:spacing w:before="40" w:after="0" w:line="240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1878"/>
    <w:pPr>
      <w:keepNext/>
      <w:keepLines/>
      <w:spacing w:before="40" w:after="0" w:line="240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1878"/>
    <w:pPr>
      <w:keepNext/>
      <w:keepLines/>
      <w:spacing w:after="0" w:line="240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1878"/>
    <w:pPr>
      <w:keepNext/>
      <w:keepLines/>
      <w:spacing w:after="0" w:line="240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1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1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18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187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187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187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187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187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187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1878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6A1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1878"/>
    <w:pPr>
      <w:numPr>
        <w:ilvl w:val="1"/>
      </w:numPr>
      <w:spacing w:after="160" w:line="240" w:lineRule="auto"/>
      <w:ind w:left="1130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1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A1878"/>
    <w:pPr>
      <w:spacing w:before="160" w:after="160" w:line="240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187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A1878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Enfasiintensa">
    <w:name w:val="Intense Emphasis"/>
    <w:basedOn w:val="Carpredefinitoparagrafo"/>
    <w:uiPriority w:val="21"/>
    <w:qFormat/>
    <w:rsid w:val="006A187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1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187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A187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670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02E"/>
    <w:rPr>
      <w:rFonts w:ascii="Calibri" w:eastAsia="Calibri" w:hAnsi="Calibri" w:cs="Calibri"/>
      <w:color w:val="000000"/>
      <w:sz w:val="1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670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02E"/>
    <w:rPr>
      <w:rFonts w:ascii="Calibri" w:eastAsia="Calibri" w:hAnsi="Calibri" w:cs="Calibri"/>
      <w:color w:val="000000"/>
      <w:sz w:val="14"/>
      <w:lang w:eastAsia="it-IT"/>
    </w:rPr>
  </w:style>
  <w:style w:type="character" w:customStyle="1" w:styleId="bodycopy">
    <w:name w:val="bodycopy"/>
    <w:basedOn w:val="Carpredefinitoparagrafo"/>
    <w:rsid w:val="00924FBB"/>
  </w:style>
  <w:style w:type="paragraph" w:styleId="NormaleWeb">
    <w:name w:val="Normal (Web)"/>
    <w:basedOn w:val="Normale"/>
    <w:uiPriority w:val="99"/>
    <w:semiHidden/>
    <w:unhideWhenUsed/>
    <w:rsid w:val="001E622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4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 Dami</dc:creator>
  <cp:keywords/>
  <dc:description/>
  <cp:lastModifiedBy>Vali Dami</cp:lastModifiedBy>
  <cp:revision>5</cp:revision>
  <dcterms:created xsi:type="dcterms:W3CDTF">2024-05-21T10:13:00Z</dcterms:created>
  <dcterms:modified xsi:type="dcterms:W3CDTF">2024-05-21T10:25:00Z</dcterms:modified>
</cp:coreProperties>
</file>