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9" w:type="dxa"/>
        <w:tblLook w:val="01E0" w:firstRow="1" w:lastRow="1" w:firstColumn="1" w:lastColumn="1" w:noHBand="0" w:noVBand="0"/>
      </w:tblPr>
      <w:tblGrid>
        <w:gridCol w:w="5039"/>
      </w:tblGrid>
      <w:tr w:rsidR="00864834">
        <w:trPr>
          <w:trHeight w:val="1050"/>
        </w:trPr>
        <w:tc>
          <w:tcPr>
            <w:tcW w:w="5039" w:type="dxa"/>
            <w:shd w:val="clear" w:color="auto" w:fill="auto"/>
          </w:tcPr>
          <w:p w:rsidR="00864834" w:rsidRDefault="009271D8">
            <w:pPr>
              <w:rPr>
                <w:rFonts w:ascii="Calibri" w:hAnsi="Calibri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485900" cy="685800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45055" cy="344170"/>
                      <wp:effectExtent l="0" t="0" r="0" b="0"/>
                      <wp:wrapNone/>
                      <wp:docPr id="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4320" cy="343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64834" w:rsidRDefault="009271D8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DI  BASILICATA</w:t>
                                  </w:r>
                                  <w:proofErr w:type="gramEnd"/>
                                </w:p>
                                <w:p w:rsidR="00864834" w:rsidRDefault="009271D8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 w:rsidR="00864834" w:rsidRDefault="00864834">
                                  <w:pPr>
                                    <w:pStyle w:val="Contenutocornice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4.55pt;height:27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74620" cy="540385"/>
                      <wp:effectExtent l="0" t="0" r="0" b="0"/>
                      <wp:wrapNone/>
                      <wp:docPr id="3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080" cy="53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64834" w:rsidRDefault="009271D8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 w:rsidR="00864834" w:rsidRDefault="009271D8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 w:rsidR="00864834" w:rsidRDefault="00864834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64834" w:rsidRDefault="00864834">
                                  <w:pPr>
                                    <w:pStyle w:val="Contenutocornice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10.5pt;height:42.4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color w:val="00000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864834" w:rsidRDefault="00864834">
      <w:pPr>
        <w:rPr>
          <w:rFonts w:cs="Arial"/>
          <w:b/>
          <w:i/>
          <w:sz w:val="16"/>
          <w:szCs w:val="16"/>
        </w:rPr>
      </w:pPr>
    </w:p>
    <w:p w:rsidR="00864834" w:rsidRDefault="009271D8">
      <w:pPr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</w:r>
      <w:r>
        <w:rPr>
          <w:rFonts w:cs="Arial"/>
          <w:b/>
          <w:i/>
          <w:sz w:val="16"/>
          <w:szCs w:val="16"/>
        </w:rPr>
        <w:tab/>
      </w:r>
      <w:r>
        <w:rPr>
          <w:rFonts w:cs="Arial"/>
          <w:b/>
          <w:i/>
          <w:sz w:val="16"/>
          <w:szCs w:val="16"/>
        </w:rPr>
        <w:tab/>
      </w:r>
      <w:r>
        <w:rPr>
          <w:rFonts w:cs="Arial"/>
          <w:b/>
          <w:i/>
          <w:sz w:val="16"/>
          <w:szCs w:val="16"/>
        </w:rPr>
        <w:tab/>
      </w:r>
    </w:p>
    <w:p w:rsidR="00864834" w:rsidRDefault="009271D8">
      <w:pPr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 w:rsidR="00864834" w:rsidRDefault="00864834">
      <w:pPr>
        <w:rPr>
          <w:rFonts w:cs="Arial"/>
          <w:b/>
          <w:i/>
          <w:sz w:val="16"/>
          <w:szCs w:val="16"/>
        </w:rPr>
      </w:pPr>
    </w:p>
    <w:p w:rsidR="00864834" w:rsidRDefault="00864834">
      <w:pPr>
        <w:rPr>
          <w:rFonts w:cs="Arial"/>
          <w:b/>
          <w:i/>
          <w:sz w:val="16"/>
          <w:szCs w:val="16"/>
        </w:rPr>
      </w:pPr>
    </w:p>
    <w:p w:rsidR="00864834" w:rsidRDefault="00864834">
      <w:pPr>
        <w:pStyle w:val="Titolo6"/>
        <w:tabs>
          <w:tab w:val="left" w:pos="9214"/>
        </w:tabs>
        <w:rPr>
          <w:rFonts w:ascii="Maiandra GD" w:hAnsi="Maiandra GD"/>
          <w:i/>
          <w:sz w:val="16"/>
          <w:szCs w:val="16"/>
          <w:u w:val="single"/>
        </w:rPr>
      </w:pPr>
    </w:p>
    <w:p w:rsidR="00864834" w:rsidRDefault="009271D8">
      <w:pPr>
        <w:pStyle w:val="Titolo6"/>
        <w:tabs>
          <w:tab w:val="left" w:pos="9214"/>
        </w:tabs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t xml:space="preserve">PRONTA DISPONIBILITA’ DEL </w:t>
      </w:r>
      <w:r>
        <w:rPr>
          <w:rFonts w:ascii="Arial" w:hAnsi="Arial" w:cs="Arial"/>
          <w:i/>
          <w:szCs w:val="24"/>
          <w:u w:val="single"/>
        </w:rPr>
        <w:t>PERSONALE MEDICO</w:t>
      </w:r>
    </w:p>
    <w:p w:rsidR="00864834" w:rsidRDefault="00864834">
      <w:pPr>
        <w:pStyle w:val="Corpotesto"/>
        <w:rPr>
          <w:rFonts w:ascii="Maiandra GD" w:hAnsi="Maiandra GD"/>
          <w:sz w:val="20"/>
        </w:rPr>
      </w:pPr>
    </w:p>
    <w:p w:rsidR="00864834" w:rsidRDefault="009271D8">
      <w:pPr>
        <w:pStyle w:val="Corpotesto"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di </w:t>
      </w:r>
      <w:r>
        <w:rPr>
          <w:rFonts w:cs="Arial"/>
          <w:b/>
          <w:bCs/>
          <w:sz w:val="20"/>
          <w:u w:val="single"/>
        </w:rPr>
        <w:t>APRILE</w:t>
      </w:r>
      <w:r>
        <w:rPr>
          <w:rFonts w:cs="Arial"/>
          <w:b/>
          <w:bCs/>
          <w:i/>
          <w:iCs/>
          <w:sz w:val="20"/>
          <w:u w:val="single"/>
        </w:rPr>
        <w:t xml:space="preserve"> 2025 </w:t>
      </w:r>
      <w:r>
        <w:rPr>
          <w:rFonts w:cs="Arial"/>
          <w:b/>
          <w:bCs/>
          <w:i/>
          <w:iCs/>
          <w:sz w:val="20"/>
        </w:rPr>
        <w:t>s</w:t>
      </w:r>
      <w:r>
        <w:rPr>
          <w:rFonts w:cs="Arial"/>
          <w:sz w:val="20"/>
        </w:rPr>
        <w:t>aranno assicurati dai</w:t>
      </w:r>
      <w:r>
        <w:rPr>
          <w:rFonts w:cs="Arial"/>
          <w:sz w:val="20"/>
        </w:rPr>
        <w:t xml:space="preserve"> Medici sotto elencati, ai quali ci si potrà rivolgere telefonicamente per le urgenze nei giorni e nella fascia oraria sotto indicata.</w:t>
      </w:r>
    </w:p>
    <w:p w:rsidR="00864834" w:rsidRDefault="00864834">
      <w:pPr>
        <w:pStyle w:val="Corpotesto"/>
        <w:rPr>
          <w:rFonts w:ascii="Maiandra GD" w:hAnsi="Maiandra GD"/>
          <w:sz w:val="20"/>
        </w:rPr>
      </w:pPr>
    </w:p>
    <w:tbl>
      <w:tblPr>
        <w:tblStyle w:val="Grigliatabella"/>
        <w:tblW w:w="9915" w:type="dxa"/>
        <w:tblCellMar>
          <w:left w:w="-15" w:type="dxa"/>
        </w:tblCellMar>
        <w:tblLook w:val="04A0" w:firstRow="1" w:lastRow="0" w:firstColumn="1" w:lastColumn="0" w:noHBand="0" w:noVBand="1"/>
      </w:tblPr>
      <w:tblGrid>
        <w:gridCol w:w="1366"/>
        <w:gridCol w:w="2430"/>
        <w:gridCol w:w="1159"/>
        <w:gridCol w:w="1346"/>
        <w:gridCol w:w="2370"/>
        <w:gridCol w:w="1244"/>
      </w:tblGrid>
      <w:tr w:rsidR="00864834"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64834" w:rsidRDefault="00864834">
            <w:pPr>
              <w:jc w:val="center"/>
              <w:rPr>
                <w:rFonts w:cs="Arial"/>
                <w:b/>
                <w:sz w:val="20"/>
              </w:rPr>
            </w:pPr>
          </w:p>
          <w:p w:rsidR="00864834" w:rsidRDefault="009271D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64834" w:rsidRDefault="00864834">
            <w:pPr>
              <w:jc w:val="center"/>
              <w:rPr>
                <w:rFonts w:cs="Arial"/>
                <w:b/>
                <w:sz w:val="20"/>
              </w:rPr>
            </w:pPr>
          </w:p>
          <w:p w:rsidR="00864834" w:rsidRDefault="009271D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64834" w:rsidRDefault="00864834">
            <w:pPr>
              <w:jc w:val="center"/>
              <w:rPr>
                <w:rFonts w:cs="Arial"/>
                <w:b/>
                <w:sz w:val="20"/>
              </w:rPr>
            </w:pPr>
          </w:p>
          <w:p w:rsidR="00864834" w:rsidRDefault="009271D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64834" w:rsidRDefault="00864834">
            <w:pPr>
              <w:jc w:val="center"/>
              <w:rPr>
                <w:rFonts w:cs="Arial"/>
                <w:b/>
                <w:sz w:val="20"/>
              </w:rPr>
            </w:pPr>
          </w:p>
          <w:p w:rsidR="00864834" w:rsidRDefault="009271D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64834" w:rsidRDefault="00864834">
            <w:pPr>
              <w:jc w:val="center"/>
              <w:rPr>
                <w:rFonts w:cs="Arial"/>
                <w:b/>
                <w:sz w:val="20"/>
              </w:rPr>
            </w:pPr>
          </w:p>
          <w:p w:rsidR="00864834" w:rsidRDefault="009271D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64834" w:rsidRDefault="00864834">
            <w:pPr>
              <w:jc w:val="center"/>
              <w:rPr>
                <w:rFonts w:cs="Arial"/>
                <w:b/>
                <w:sz w:val="20"/>
              </w:rPr>
            </w:pPr>
          </w:p>
          <w:p w:rsidR="00864834" w:rsidRDefault="009271D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 w:rsidR="00864834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17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Dott.ssa </w:t>
            </w:r>
            <w:r>
              <w:rPr>
                <w:rFonts w:cs="Arial"/>
                <w:b/>
                <w:sz w:val="16"/>
                <w:szCs w:val="16"/>
              </w:rPr>
              <w:t>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864834">
        <w:trPr>
          <w:trHeight w:val="45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18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864834">
        <w:trPr>
          <w:trHeight w:val="42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19 Sabato 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864834">
        <w:trPr>
          <w:trHeight w:val="45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Dott.ssa </w:t>
            </w:r>
            <w:r>
              <w:rPr>
                <w:rFonts w:cs="Arial"/>
                <w:b/>
                <w:sz w:val="16"/>
                <w:szCs w:val="16"/>
              </w:rPr>
              <w:t>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>20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864834">
        <w:trPr>
          <w:trHeight w:val="410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>5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>21 Lunedi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roofErr w:type="spellStart"/>
            <w:r>
              <w:rPr>
                <w:rFonts w:cs="Arial"/>
                <w:b/>
                <w:sz w:val="16"/>
                <w:szCs w:val="16"/>
              </w:rPr>
              <w:t>Dott.Biagio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Schettino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864834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>6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22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864834">
        <w:trPr>
          <w:trHeight w:val="46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>7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23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864834">
        <w:trPr>
          <w:trHeight w:val="435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8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bookmarkStart w:id="1" w:name="__DdeLink__396_2041077791"/>
            <w:bookmarkEnd w:id="1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24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864834">
        <w:trPr>
          <w:trHeight w:val="420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9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25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864834">
        <w:trPr>
          <w:trHeight w:val="435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10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bookmarkStart w:id="2" w:name="__DdeLink__379_2344803573"/>
            <w:bookmarkEnd w:id="2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>26 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864834">
        <w:trPr>
          <w:trHeight w:val="45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11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bookmarkStart w:id="3" w:name="__DdeLink__417_3978287192"/>
            <w:bookmarkEnd w:id="3"/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>27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864834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>12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Dott.ssa </w:t>
            </w:r>
            <w:r>
              <w:rPr>
                <w:rFonts w:cs="Arial"/>
                <w:b/>
                <w:sz w:val="16"/>
                <w:szCs w:val="16"/>
              </w:rPr>
              <w:t>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>28 Lunedi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bookmarkStart w:id="4" w:name="__DdeLink__386_3634595681"/>
            <w:bookmarkEnd w:id="4"/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864834">
        <w:trPr>
          <w:trHeight w:val="498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>13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29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864834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>14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30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Dott.ssa </w:t>
            </w:r>
            <w:r>
              <w:rPr>
                <w:rFonts w:cs="Arial"/>
                <w:b/>
                <w:sz w:val="16"/>
                <w:szCs w:val="16"/>
              </w:rPr>
              <w:t>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864834">
        <w:trPr>
          <w:trHeight w:val="468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864834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864834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864834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864834">
        <w:trPr>
          <w:trHeight w:val="468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64834" w:rsidRDefault="009271D8">
            <w:r>
              <w:rPr>
                <w:rFonts w:cs="Arial"/>
                <w:b/>
                <w:sz w:val="16"/>
                <w:szCs w:val="16"/>
              </w:rPr>
              <w:t xml:space="preserve">16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9271D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4960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864834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864834" w:rsidRDefault="00864834">
      <w:pPr>
        <w:jc w:val="both"/>
        <w:rPr>
          <w:rFonts w:cs="Arial"/>
          <w:b/>
          <w:sz w:val="18"/>
          <w:szCs w:val="18"/>
        </w:rPr>
      </w:pPr>
    </w:p>
    <w:p w:rsidR="00864834" w:rsidRDefault="00864834">
      <w:pPr>
        <w:jc w:val="both"/>
        <w:rPr>
          <w:rFonts w:cs="Arial"/>
          <w:b/>
          <w:sz w:val="18"/>
          <w:szCs w:val="18"/>
        </w:rPr>
      </w:pPr>
    </w:p>
    <w:p w:rsidR="00864834" w:rsidRDefault="00864834">
      <w:pPr>
        <w:jc w:val="both"/>
        <w:rPr>
          <w:rFonts w:cs="Arial"/>
          <w:b/>
          <w:sz w:val="18"/>
          <w:szCs w:val="18"/>
        </w:rPr>
      </w:pPr>
    </w:p>
    <w:tbl>
      <w:tblPr>
        <w:tblW w:w="9843" w:type="dxa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-15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1900"/>
        <w:gridCol w:w="2442"/>
        <w:gridCol w:w="2352"/>
      </w:tblGrid>
      <w:tr w:rsidR="00864834">
        <w:trPr>
          <w:trHeight w:val="242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64834" w:rsidRDefault="009271D8">
            <w:pPr>
              <w:ind w:left="-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64834" w:rsidRDefault="009271D8">
            <w:pPr>
              <w:ind w:left="25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64834" w:rsidRDefault="009271D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64834" w:rsidRDefault="009271D8">
            <w:pPr>
              <w:ind w:left="348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shd w:val="clear" w:color="auto" w:fill="95B3D7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 w:rsidR="00864834">
        <w:trPr>
          <w:trHeight w:val="1437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864834">
            <w:pPr>
              <w:pStyle w:val="Paragrafoelenco"/>
              <w:ind w:left="-6"/>
              <w:jc w:val="both"/>
              <w:rPr>
                <w:rFonts w:ascii="Garamond" w:hAnsi="Garamond" w:cs="Arial"/>
                <w:b/>
                <w:sz w:val="20"/>
              </w:rPr>
            </w:pPr>
          </w:p>
          <w:p w:rsidR="00864834" w:rsidRDefault="009271D8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 w:rsidR="00864834" w:rsidRDefault="00864834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</w:p>
          <w:p w:rsidR="00864834" w:rsidRDefault="009271D8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 w:rsidR="00864834" w:rsidRDefault="00864834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</w:p>
          <w:p w:rsidR="00864834" w:rsidRDefault="009271D8">
            <w:pPr>
              <w:pStyle w:val="Paragrafoelenco"/>
              <w:ind w:left="-6"/>
              <w:jc w:val="both"/>
              <w:rPr>
                <w:rFonts w:ascii="Garamond" w:hAnsi="Garamond"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864834">
            <w:pPr>
              <w:jc w:val="center"/>
              <w:rPr>
                <w:rFonts w:cs="Arial"/>
                <w:b/>
                <w:sz w:val="20"/>
              </w:rPr>
            </w:pPr>
          </w:p>
          <w:p w:rsidR="00864834" w:rsidRDefault="009271D8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 w:rsidR="00864834" w:rsidRDefault="00864834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64834" w:rsidRDefault="00864834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64834" w:rsidRDefault="00864834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64834" w:rsidRDefault="009271D8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864834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64834" w:rsidRDefault="00864834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64834" w:rsidRDefault="00864834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64834" w:rsidRDefault="009271D8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328.7249363</w:t>
            </w:r>
          </w:p>
          <w:p w:rsidR="00864834" w:rsidRDefault="00864834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64834" w:rsidRDefault="00864834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64834" w:rsidRDefault="009271D8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 w:rsidR="00864834" w:rsidRDefault="00864834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64834" w:rsidRDefault="009271D8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 w:rsidR="00864834" w:rsidRDefault="00864834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64834" w:rsidRDefault="009271D8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 w:rsidR="00864834" w:rsidRDefault="009271D8">
      <w:pPr>
        <w:pStyle w:val="Paragrafoelenco"/>
        <w:ind w:left="0"/>
        <w:jc w:val="both"/>
        <w:rPr>
          <w:rFonts w:ascii="Garamond" w:hAnsi="Garamond" w:cs="Arial"/>
          <w:b/>
          <w:i/>
          <w:sz w:val="18"/>
          <w:szCs w:val="18"/>
          <w:lang w:val="en-US"/>
        </w:rPr>
      </w:pP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  <w:t xml:space="preserve">  </w:t>
      </w:r>
    </w:p>
    <w:p w:rsidR="00864834" w:rsidRDefault="00864834">
      <w:pPr>
        <w:pStyle w:val="Paragrafoelenco"/>
        <w:ind w:left="3540" w:firstLine="708"/>
        <w:jc w:val="both"/>
        <w:rPr>
          <w:rFonts w:cs="Arial"/>
          <w:sz w:val="20"/>
          <w:lang w:val="en-US"/>
        </w:rPr>
      </w:pPr>
    </w:p>
    <w:p w:rsidR="00864834" w:rsidRDefault="009271D8">
      <w:pPr>
        <w:pStyle w:val="Paragrafoelenco"/>
        <w:spacing w:line="276" w:lineRule="auto"/>
        <w:ind w:left="3540" w:firstLine="708"/>
        <w:jc w:val="both"/>
        <w:rPr>
          <w:rFonts w:cs="Arial"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 xml:space="preserve">Il </w:t>
      </w:r>
      <w:proofErr w:type="spellStart"/>
      <w:r>
        <w:rPr>
          <w:rFonts w:cs="Arial"/>
          <w:b/>
          <w:sz w:val="18"/>
          <w:szCs w:val="18"/>
          <w:lang w:val="en-US"/>
        </w:rPr>
        <w:t>Direttore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del </w:t>
      </w:r>
      <w:proofErr w:type="spellStart"/>
      <w:r>
        <w:rPr>
          <w:rFonts w:cs="Arial"/>
          <w:b/>
          <w:sz w:val="18"/>
          <w:szCs w:val="18"/>
          <w:lang w:val="en-US"/>
        </w:rPr>
        <w:t>Dipartimento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di </w:t>
      </w:r>
      <w:proofErr w:type="spellStart"/>
      <w:r>
        <w:rPr>
          <w:rFonts w:cs="Arial"/>
          <w:b/>
          <w:sz w:val="18"/>
          <w:szCs w:val="18"/>
          <w:lang w:val="en-US"/>
        </w:rPr>
        <w:t>Prevenzione</w:t>
      </w:r>
      <w:proofErr w:type="spellEnd"/>
    </w:p>
    <w:p w:rsidR="00864834" w:rsidRDefault="009271D8">
      <w:pPr>
        <w:pStyle w:val="Paragrafoelenco"/>
        <w:spacing w:line="276" w:lineRule="auto"/>
        <w:ind w:left="3540" w:firstLine="708"/>
        <w:jc w:val="both"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proofErr w:type="spellStart"/>
      <w:r>
        <w:rPr>
          <w:rFonts w:cs="Arial"/>
          <w:b/>
          <w:sz w:val="18"/>
          <w:szCs w:val="18"/>
          <w:lang w:val="en-US"/>
        </w:rPr>
        <w:t>Dott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. </w:t>
      </w:r>
      <w:proofErr w:type="spellStart"/>
      <w:r>
        <w:rPr>
          <w:rFonts w:cs="Arial"/>
          <w:b/>
          <w:sz w:val="18"/>
          <w:szCs w:val="18"/>
          <w:lang w:val="en-US"/>
        </w:rPr>
        <w:t>Biagio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SCHETTINO</w:t>
      </w:r>
    </w:p>
    <w:sectPr w:rsidR="00864834">
      <w:pgSz w:w="11906" w:h="16838"/>
      <w:pgMar w:top="737" w:right="1134" w:bottom="73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34"/>
    <w:rsid w:val="00864834"/>
    <w:rsid w:val="0092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77D2F-2A78-4B28-A2DE-6482F73C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691E"/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rsid w:val="0040691E"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rsid w:val="0040691E"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rsid w:val="0040691E"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rsid w:val="0040691E"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rsid w:val="0040691E"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link w:val="Titolo8Carattere"/>
    <w:qFormat/>
    <w:rsid w:val="0040691E"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rsid w:val="0040691E"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Enfasigrassetto">
    <w:name w:val="Strong"/>
    <w:qFormat/>
    <w:rsid w:val="00B92E00"/>
    <w:rPr>
      <w:b/>
      <w:bCs/>
    </w:rPr>
  </w:style>
  <w:style w:type="character" w:customStyle="1" w:styleId="Enfasi">
    <w:name w:val="Enfasi"/>
    <w:qFormat/>
    <w:rsid w:val="00B92E00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0691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semiHidden/>
    <w:qFormat/>
    <w:rsid w:val="00FC1A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1350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rsid w:val="00D91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6509B-6895-429E-BDBC-9A6C9581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asl3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dc:description/>
  <cp:lastModifiedBy>Eliana</cp:lastModifiedBy>
  <cp:revision>2</cp:revision>
  <cp:lastPrinted>2025-03-31T13:53:00Z</cp:lastPrinted>
  <dcterms:created xsi:type="dcterms:W3CDTF">2025-03-31T18:31:00Z</dcterms:created>
  <dcterms:modified xsi:type="dcterms:W3CDTF">2025-03-31T18:31:00Z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