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27" w:rsidRDefault="007D6FF8" w:rsidP="007D6FF8">
      <w:pPr>
        <w:spacing w:before="64" w:line="232" w:lineRule="auto"/>
        <w:ind w:left="-35" w:right="4434" w:firstLine="3"/>
        <w:rPr>
          <w:b/>
        </w:rPr>
      </w:pPr>
      <w:r>
        <w:rPr>
          <w:b/>
        </w:rPr>
        <w:t>ALL.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rPr>
          <w:b/>
        </w:rPr>
        <w:t>MISURE DI</w:t>
      </w:r>
      <w:r>
        <w:rPr>
          <w:b/>
          <w:spacing w:val="-12"/>
        </w:rPr>
        <w:t xml:space="preserve"> </w:t>
      </w:r>
      <w:r>
        <w:rPr>
          <w:b/>
        </w:rPr>
        <w:t>GESTIONE</w:t>
      </w:r>
      <w:r>
        <w:rPr>
          <w:b/>
          <w:spacing w:val="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RISCHIO</w:t>
      </w:r>
      <w:r>
        <w:rPr>
          <w:b/>
          <w:spacing w:val="6"/>
        </w:rPr>
        <w:t xml:space="preserve"> </w:t>
      </w:r>
      <w:r>
        <w:rPr>
          <w:b/>
        </w:rPr>
        <w:t>CORRUTTIVO</w:t>
      </w:r>
      <w:r>
        <w:rPr>
          <w:b/>
          <w:spacing w:val="8"/>
        </w:rPr>
        <w:t xml:space="preserve"> </w:t>
      </w:r>
      <w:r>
        <w:rPr>
          <w:b/>
        </w:rPr>
        <w:t>PROGRAMMATE</w:t>
      </w:r>
      <w:r>
        <w:rPr>
          <w:b/>
          <w:spacing w:val="20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TRIENNIO</w:t>
      </w:r>
      <w:r>
        <w:rPr>
          <w:b/>
          <w:spacing w:val="4"/>
        </w:rPr>
        <w:t xml:space="preserve"> </w:t>
      </w:r>
      <w:r w:rsidR="00147774">
        <w:rPr>
          <w:b/>
        </w:rPr>
        <w:t>2024/2026</w:t>
      </w:r>
      <w:r>
        <w:rPr>
          <w:spacing w:val="41"/>
        </w:rPr>
        <w:t xml:space="preserve"> </w:t>
      </w:r>
      <w:r>
        <w:rPr>
          <w:b/>
        </w:rPr>
        <w:t>RESPONSABILI</w:t>
      </w:r>
      <w:r>
        <w:rPr>
          <w:b/>
          <w:spacing w:val="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TEMPISTICA</w:t>
      </w:r>
      <w:r>
        <w:rPr>
          <w:b/>
          <w:spacing w:val="3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RISULTATI</w:t>
      </w:r>
      <w:r>
        <w:rPr>
          <w:b/>
          <w:spacing w:val="7"/>
        </w:rPr>
        <w:t xml:space="preserve"> </w:t>
      </w:r>
      <w:r>
        <w:rPr>
          <w:b/>
        </w:rPr>
        <w:t>ATTESI</w:t>
      </w:r>
    </w:p>
    <w:p w:rsidR="002B5327" w:rsidRDefault="002B5327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706"/>
        <w:gridCol w:w="2266"/>
        <w:gridCol w:w="2141"/>
        <w:gridCol w:w="1138"/>
        <w:gridCol w:w="1570"/>
        <w:gridCol w:w="5338"/>
      </w:tblGrid>
      <w:tr w:rsidR="002B5327">
        <w:trPr>
          <w:trHeight w:val="3148"/>
        </w:trPr>
        <w:tc>
          <w:tcPr>
            <w:tcW w:w="1253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B5327" w:rsidRDefault="007D6FF8">
            <w:pPr>
              <w:pStyle w:val="TableParagraph"/>
              <w:spacing w:line="228" w:lineRule="auto"/>
              <w:ind w:left="142" w:firstLine="3"/>
              <w:rPr>
                <w:sz w:val="17"/>
              </w:rPr>
            </w:pPr>
            <w:r>
              <w:rPr>
                <w:w w:val="90"/>
                <w:sz w:val="17"/>
              </w:rPr>
              <w:t>ELABORAZIONE</w:t>
            </w:r>
            <w:r>
              <w:rPr>
                <w:spacing w:val="-3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DEI BILANCI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PREVENTIVI 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CONSUNTIVI</w:t>
            </w:r>
          </w:p>
        </w:tc>
        <w:tc>
          <w:tcPr>
            <w:tcW w:w="70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B5327" w:rsidRDefault="007D6FF8">
            <w:pPr>
              <w:pStyle w:val="TableParagraph"/>
              <w:spacing w:before="1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MEDIO</w:t>
            </w:r>
          </w:p>
        </w:tc>
        <w:tc>
          <w:tcPr>
            <w:tcW w:w="226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5327" w:rsidRDefault="007D6FF8">
            <w:pPr>
              <w:pStyle w:val="TableParagraph"/>
              <w:spacing w:line="230" w:lineRule="auto"/>
              <w:ind w:left="113" w:right="83" w:firstLine="8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 xml:space="preserve">EFFETTUARE REGISTRAZIONI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BILANCIO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 RILEVAZIONI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NON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CORRETTE/NON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VERITIERE</w:t>
            </w:r>
          </w:p>
        </w:tc>
        <w:tc>
          <w:tcPr>
            <w:tcW w:w="2141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5327" w:rsidRDefault="007D6FF8">
            <w:pPr>
              <w:pStyle w:val="TableParagraph"/>
              <w:spacing w:line="230" w:lineRule="auto"/>
              <w:ind w:left="119" w:right="240" w:firstLine="8"/>
              <w:jc w:val="both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1. PIENA TRACCIABILITA’ E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TRASPARENZA DEI FLUSSI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CONTABILI</w:t>
            </w:r>
            <w:r>
              <w:rPr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E</w:t>
            </w:r>
            <w:r>
              <w:rPr>
                <w:b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FINANZIARI.</w:t>
            </w:r>
          </w:p>
        </w:tc>
        <w:tc>
          <w:tcPr>
            <w:tcW w:w="1138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B5327" w:rsidRDefault="007D6FF8">
            <w:pPr>
              <w:pStyle w:val="TableParagraph"/>
              <w:spacing w:line="228" w:lineRule="auto"/>
              <w:ind w:left="121" w:right="104"/>
              <w:rPr>
                <w:sz w:val="17"/>
              </w:rPr>
            </w:pPr>
            <w:r>
              <w:rPr>
                <w:sz w:val="17"/>
              </w:rPr>
              <w:t>DIRETTORE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UOC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ECONOMICO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FINANZIARIA.</w:t>
            </w:r>
          </w:p>
        </w:tc>
        <w:tc>
          <w:tcPr>
            <w:tcW w:w="1570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5"/>
              </w:rPr>
            </w:pPr>
          </w:p>
          <w:p w:rsidR="002B5327" w:rsidRDefault="007D6FF8">
            <w:pPr>
              <w:pStyle w:val="TableParagraph"/>
              <w:spacing w:line="228" w:lineRule="auto"/>
              <w:ind w:left="121" w:right="54" w:firstLine="4"/>
              <w:rPr>
                <w:sz w:val="17"/>
              </w:rPr>
            </w:pPr>
            <w:r>
              <w:rPr>
                <w:sz w:val="17"/>
              </w:rPr>
              <w:t>DARE EVIDENZA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DELL'APPLICAZIONE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DELLE MISURE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NELLA RELAZIONE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SEMESTRALE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ANNUALE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RPC.</w:t>
            </w:r>
          </w:p>
        </w:tc>
        <w:tc>
          <w:tcPr>
            <w:tcW w:w="5338" w:type="dxa"/>
          </w:tcPr>
          <w:p w:rsidR="002B5327" w:rsidRDefault="002B532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B5327" w:rsidRDefault="002C10FE" w:rsidP="009F0B11">
            <w:pPr>
              <w:pStyle w:val="TableParagraph"/>
              <w:spacing w:line="225" w:lineRule="auto"/>
              <w:ind w:left="127" w:right="117" w:firstLine="8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 xml:space="preserve">Le procedure contabili in uso presso l’Azienda, </w:t>
            </w:r>
            <w:r w:rsidR="00124DE2">
              <w:rPr>
                <w:spacing w:val="-1"/>
                <w:w w:val="95"/>
                <w:sz w:val="17"/>
              </w:rPr>
              <w:t>si basano sul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principio,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stabilito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dalle regole di riferimento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e, in particolare, dalle Procedure </w:t>
            </w:r>
            <w:r>
              <w:rPr>
                <w:w w:val="95"/>
                <w:sz w:val="17"/>
              </w:rPr>
              <w:t>Amministrativo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Contabili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(PAC)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attuate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ambito aziendale</w:t>
            </w:r>
            <w:r w:rsidR="00124DE2">
              <w:rPr>
                <w:w w:val="95"/>
                <w:sz w:val="17"/>
              </w:rPr>
              <w:t xml:space="preserve">, della distinzione netta tra le </w:t>
            </w:r>
            <w:r>
              <w:rPr>
                <w:spacing w:val="-1"/>
                <w:w w:val="95"/>
                <w:sz w:val="17"/>
              </w:rPr>
              <w:t>fasi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ordinatorie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di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beni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e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servizi,</w:t>
            </w:r>
            <w:r>
              <w:rPr>
                <w:spacing w:val="1"/>
                <w:w w:val="95"/>
                <w:sz w:val="17"/>
              </w:rPr>
              <w:t xml:space="preserve"> la registrazione delle relative fatture elettroniche nonché delle successive fasi della liquidazione del conseguente pagamento, </w:t>
            </w:r>
            <w:r>
              <w:rPr>
                <w:spacing w:val="-1"/>
                <w:w w:val="95"/>
                <w:sz w:val="17"/>
              </w:rPr>
              <w:t>liquidazione</w:t>
            </w:r>
            <w:r>
              <w:rPr>
                <w:spacing w:val="12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pagamento della fatturazione.</w:t>
            </w:r>
            <w:r w:rsidR="00124DE2">
              <w:rPr>
                <w:spacing w:val="-1"/>
                <w:w w:val="95"/>
                <w:sz w:val="17"/>
              </w:rPr>
              <w:t xml:space="preserve"> </w:t>
            </w:r>
            <w:r w:rsidR="007D6FF8">
              <w:rPr>
                <w:w w:val="95"/>
                <w:sz w:val="17"/>
              </w:rPr>
              <w:t>Il sistema attualmente</w:t>
            </w:r>
            <w:r w:rsidR="007D6FF8">
              <w:rPr>
                <w:spacing w:val="1"/>
                <w:w w:val="95"/>
                <w:sz w:val="17"/>
              </w:rPr>
              <w:t xml:space="preserve"> </w:t>
            </w:r>
            <w:r w:rsidR="007D6FF8">
              <w:rPr>
                <w:w w:val="95"/>
                <w:sz w:val="17"/>
              </w:rPr>
              <w:t>in uso (C4H) consente le rilevazioni di tutti gli</w:t>
            </w:r>
            <w:r w:rsidR="007D6FF8">
              <w:rPr>
                <w:spacing w:val="1"/>
                <w:w w:val="95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accadimenti</w:t>
            </w:r>
            <w:r w:rsidR="007D6FF8">
              <w:rPr>
                <w:spacing w:val="1"/>
                <w:w w:val="90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gestionali</w:t>
            </w:r>
            <w:r w:rsidR="007D6FF8">
              <w:rPr>
                <w:spacing w:val="30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e ne</w:t>
            </w:r>
            <w:r w:rsidR="007D6FF8">
              <w:rPr>
                <w:spacing w:val="31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consente</w:t>
            </w:r>
            <w:r w:rsidR="007D6FF8">
              <w:rPr>
                <w:spacing w:val="31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la piena</w:t>
            </w:r>
            <w:r w:rsidR="007D6FF8">
              <w:rPr>
                <w:spacing w:val="30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tracciabilità</w:t>
            </w:r>
            <w:r w:rsidR="007D6FF8">
              <w:rPr>
                <w:spacing w:val="31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di ogni</w:t>
            </w:r>
            <w:r w:rsidR="007D6FF8">
              <w:rPr>
                <w:spacing w:val="31"/>
                <w:sz w:val="17"/>
              </w:rPr>
              <w:t xml:space="preserve"> </w:t>
            </w:r>
            <w:r w:rsidR="007D6FF8">
              <w:rPr>
                <w:w w:val="90"/>
                <w:sz w:val="17"/>
              </w:rPr>
              <w:t>fase.</w:t>
            </w:r>
            <w:r w:rsidR="007D6FF8">
              <w:rPr>
                <w:spacing w:val="1"/>
                <w:w w:val="90"/>
                <w:sz w:val="17"/>
              </w:rPr>
              <w:t xml:space="preserve"> </w:t>
            </w:r>
          </w:p>
          <w:p w:rsidR="002B5327" w:rsidRDefault="002B5327" w:rsidP="009F0B11">
            <w:pPr>
              <w:pStyle w:val="TableParagraph"/>
              <w:spacing w:before="12"/>
              <w:jc w:val="both"/>
              <w:rPr>
                <w:b/>
                <w:sz w:val="16"/>
              </w:rPr>
            </w:pPr>
          </w:p>
          <w:p w:rsidR="002B5327" w:rsidRDefault="00124DE2" w:rsidP="00124DE2">
            <w:pPr>
              <w:pStyle w:val="TableParagraph"/>
              <w:spacing w:line="225" w:lineRule="auto"/>
              <w:ind w:left="122" w:right="240" w:firstLine="9"/>
              <w:jc w:val="both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Lo scambio</w:t>
            </w:r>
            <w:r>
              <w:rPr>
                <w:w w:val="95"/>
                <w:sz w:val="17"/>
              </w:rPr>
              <w:t xml:space="preserve"> dei flussi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tra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il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sistema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contabile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tesoriere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avviene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l’utilizzo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procedure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informatizzate che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richiedono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una doppia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validazione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tra l’operatore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 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livello che procede al caricamento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e il Dirigente che successivamente</w:t>
            </w:r>
            <w:r>
              <w:rPr>
                <w:w w:val="95"/>
                <w:sz w:val="17"/>
              </w:rPr>
              <w:t xml:space="preserve"> procede alla validazione con firma digitale e successivo invio dei flussi nel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CEDACRI. In tal modo a</w:t>
            </w:r>
            <w:r w:rsidR="007D6FF8">
              <w:rPr>
                <w:w w:val="95"/>
                <w:sz w:val="17"/>
              </w:rPr>
              <w:t>nche i flussi finanziari sono attuati</w:t>
            </w:r>
            <w:r>
              <w:rPr>
                <w:w w:val="95"/>
                <w:sz w:val="17"/>
              </w:rPr>
              <w:t>, attraverso l’ordinativo informatico,</w:t>
            </w:r>
            <w:r w:rsidR="007D6FF8">
              <w:rPr>
                <w:w w:val="95"/>
                <w:sz w:val="17"/>
              </w:rPr>
              <w:t xml:space="preserve"> nel pieno rispetto del principio di</w:t>
            </w:r>
            <w:r w:rsidR="007D6FF8">
              <w:rPr>
                <w:spacing w:val="1"/>
                <w:w w:val="95"/>
                <w:sz w:val="17"/>
              </w:rPr>
              <w:t xml:space="preserve"> </w:t>
            </w:r>
            <w:r w:rsidR="007D6FF8">
              <w:rPr>
                <w:spacing w:val="-1"/>
                <w:w w:val="95"/>
                <w:sz w:val="17"/>
              </w:rPr>
              <w:t>tracciabilità</w:t>
            </w:r>
            <w:r>
              <w:rPr>
                <w:spacing w:val="-1"/>
                <w:w w:val="95"/>
                <w:sz w:val="17"/>
              </w:rPr>
              <w:t>.</w:t>
            </w:r>
            <w:r w:rsidR="007D6FF8">
              <w:rPr>
                <w:spacing w:val="-1"/>
                <w:w w:val="95"/>
                <w:sz w:val="17"/>
              </w:rPr>
              <w:t xml:space="preserve"> </w:t>
            </w:r>
          </w:p>
        </w:tc>
      </w:tr>
      <w:tr w:rsidR="002B5327">
        <w:trPr>
          <w:trHeight w:val="1751"/>
        </w:trPr>
        <w:tc>
          <w:tcPr>
            <w:tcW w:w="1253" w:type="dxa"/>
          </w:tcPr>
          <w:p w:rsidR="002B5327" w:rsidRDefault="002B5327">
            <w:pPr>
              <w:pStyle w:val="TableParagraph"/>
              <w:rPr>
                <w:b/>
                <w:sz w:val="14"/>
              </w:rPr>
            </w:pPr>
          </w:p>
          <w:p w:rsidR="002B5327" w:rsidRDefault="002B5327">
            <w:pPr>
              <w:pStyle w:val="TableParagraph"/>
              <w:rPr>
                <w:b/>
                <w:sz w:val="14"/>
              </w:rPr>
            </w:pPr>
          </w:p>
          <w:p w:rsidR="002B5327" w:rsidRDefault="002B5327">
            <w:pPr>
              <w:pStyle w:val="TableParagraph"/>
              <w:rPr>
                <w:b/>
                <w:sz w:val="14"/>
              </w:rPr>
            </w:pPr>
          </w:p>
          <w:p w:rsidR="002B5327" w:rsidRDefault="002B532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B5327" w:rsidRDefault="007D6FF8">
            <w:pPr>
              <w:pStyle w:val="TableParagraph"/>
              <w:spacing w:line="256" w:lineRule="auto"/>
              <w:ind w:left="138" w:right="155"/>
              <w:rPr>
                <w:sz w:val="15"/>
              </w:rPr>
            </w:pPr>
            <w:r>
              <w:rPr>
                <w:w w:val="105"/>
                <w:sz w:val="15"/>
              </w:rPr>
              <w:t>CICLO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LIQUIDAZIONE</w:t>
            </w:r>
          </w:p>
        </w:tc>
        <w:tc>
          <w:tcPr>
            <w:tcW w:w="70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2B5327" w:rsidRDefault="007D6FF8">
            <w:pPr>
              <w:pStyle w:val="TableParagraph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MEDIO</w:t>
            </w:r>
          </w:p>
        </w:tc>
        <w:tc>
          <w:tcPr>
            <w:tcW w:w="226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B5327" w:rsidRDefault="007D6FF8">
            <w:pPr>
              <w:pStyle w:val="TableParagraph"/>
              <w:spacing w:line="230" w:lineRule="auto"/>
              <w:ind w:left="104" w:right="497" w:firstLine="3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DOCUMENTAZIONE </w:t>
            </w:r>
            <w:r>
              <w:rPr>
                <w:w w:val="95"/>
                <w:sz w:val="17"/>
              </w:rPr>
              <w:t>0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DOCUMENTAZIONE NON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6"/>
              </w:rPr>
              <w:t>CORRETTA</w:t>
            </w:r>
          </w:p>
        </w:tc>
        <w:tc>
          <w:tcPr>
            <w:tcW w:w="2141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4"/>
              <w:rPr>
                <w:b/>
                <w:sz w:val="14"/>
              </w:rPr>
            </w:pPr>
          </w:p>
          <w:p w:rsidR="002B5327" w:rsidRDefault="007D6FF8">
            <w:pPr>
              <w:pStyle w:val="TableParagraph"/>
              <w:spacing w:line="225" w:lineRule="auto"/>
              <w:ind w:left="109" w:right="34" w:firstLine="9"/>
              <w:rPr>
                <w:sz w:val="17"/>
              </w:rPr>
            </w:pPr>
            <w:r>
              <w:rPr>
                <w:b/>
                <w:w w:val="95"/>
                <w:sz w:val="17"/>
              </w:rPr>
              <w:t>1. RICHIESTE A CAMPIONE</w:t>
            </w:r>
            <w:r>
              <w:rPr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DEI DOCUMENTI DI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CONTEGGI E </w:t>
            </w:r>
            <w:r>
              <w:rPr>
                <w:b/>
                <w:spacing w:val="-1"/>
                <w:w w:val="95"/>
                <w:sz w:val="17"/>
              </w:rPr>
              <w:t>PROSPETTI</w:t>
            </w:r>
            <w:r>
              <w:rPr>
                <w:b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UTILIZZATI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PREDISPORRE</w:t>
            </w:r>
            <w:r>
              <w:rPr>
                <w:spacing w:val="-3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GLI</w:t>
            </w:r>
            <w:r>
              <w:rPr>
                <w:spacing w:val="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ATTI</w:t>
            </w:r>
            <w:r>
              <w:rPr>
                <w:spacing w:val="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LIQUIDAZIONE.</w:t>
            </w:r>
          </w:p>
        </w:tc>
        <w:tc>
          <w:tcPr>
            <w:tcW w:w="1138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9"/>
              <w:rPr>
                <w:b/>
              </w:rPr>
            </w:pPr>
          </w:p>
          <w:p w:rsidR="002B5327" w:rsidRDefault="007D6FF8">
            <w:pPr>
              <w:pStyle w:val="TableParagraph"/>
              <w:spacing w:line="223" w:lineRule="auto"/>
              <w:ind w:left="111" w:right="114" w:firstLine="4"/>
              <w:rPr>
                <w:sz w:val="17"/>
              </w:rPr>
            </w:pPr>
            <w:r>
              <w:rPr>
                <w:sz w:val="17"/>
              </w:rPr>
              <w:t>DIRETTORE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UOC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ECONOMICO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FINANZIARIA.</w:t>
            </w:r>
          </w:p>
        </w:tc>
        <w:tc>
          <w:tcPr>
            <w:tcW w:w="1570" w:type="dxa"/>
          </w:tcPr>
          <w:p w:rsidR="002B5327" w:rsidRDefault="002B532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B5327" w:rsidRDefault="007D6FF8">
            <w:pPr>
              <w:pStyle w:val="TableParagraph"/>
              <w:spacing w:line="225" w:lineRule="auto"/>
              <w:ind w:left="111" w:right="185" w:firstLine="4"/>
              <w:rPr>
                <w:sz w:val="17"/>
              </w:rPr>
            </w:pPr>
            <w:r>
              <w:rPr>
                <w:sz w:val="17"/>
              </w:rPr>
              <w:t>REPORTISTICA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SULLE VERIFICHE A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CAMPIONE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EFFETTUATE 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INSERIRE NELLA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RELAZIONE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ANNUALE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RPC</w:t>
            </w:r>
          </w:p>
        </w:tc>
        <w:tc>
          <w:tcPr>
            <w:tcW w:w="5338" w:type="dxa"/>
          </w:tcPr>
          <w:p w:rsidR="002B5327" w:rsidRDefault="002B532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24DE2" w:rsidRDefault="00124DE2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Durante la</w:t>
            </w:r>
            <w:r w:rsidRPr="009F0B11">
              <w:rPr>
                <w:w w:val="95"/>
                <w:sz w:val="17"/>
              </w:rPr>
              <w:t xml:space="preserve"> fase del pagamento, di competenza della U.O.C. Economico Finanziaria, la verifica a campione della documentazione è svolta dall’operatore che, prima dell’elaborazione dell’ordinativo di pagamento </w:t>
            </w:r>
            <w:r>
              <w:rPr>
                <w:w w:val="95"/>
                <w:sz w:val="17"/>
              </w:rPr>
              <w:t>procede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alla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validazione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conclusiva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verifica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della</w:t>
            </w:r>
            <w:r w:rsidRPr="009F0B11">
              <w:rPr>
                <w:w w:val="95"/>
                <w:sz w:val="17"/>
              </w:rPr>
              <w:t xml:space="preserve"> documentazione anche cartacea, ove presente, che è materialmente allegata all’ordinativo </w:t>
            </w:r>
            <w:r>
              <w:rPr>
                <w:w w:val="95"/>
                <w:sz w:val="17"/>
              </w:rPr>
              <w:t>di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pagamento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(DURC,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verifiche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ex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art.</w:t>
            </w:r>
            <w:r w:rsidRPr="009F0B11">
              <w:rPr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48bis etc.)</w:t>
            </w:r>
          </w:p>
          <w:p w:rsidR="002B5327" w:rsidRPr="009F0B11" w:rsidRDefault="00124DE2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 xml:space="preserve">Si sottolinea che la </w:t>
            </w:r>
            <w:r w:rsidR="007D6FF8">
              <w:rPr>
                <w:w w:val="95"/>
                <w:sz w:val="17"/>
              </w:rPr>
              <w:t>U.</w:t>
            </w:r>
            <w:r w:rsidR="00186C53">
              <w:rPr>
                <w:w w:val="95"/>
                <w:sz w:val="17"/>
              </w:rPr>
              <w:t>O. C.</w:t>
            </w:r>
            <w:r w:rsidR="007D6FF8">
              <w:rPr>
                <w:w w:val="95"/>
                <w:sz w:val="17"/>
              </w:rPr>
              <w:t xml:space="preserve"> non svolge attività di liquidazione, </w:t>
            </w:r>
            <w:r>
              <w:rPr>
                <w:w w:val="95"/>
                <w:sz w:val="17"/>
              </w:rPr>
              <w:t xml:space="preserve">attività </w:t>
            </w:r>
            <w:r w:rsidR="007D6FF8">
              <w:rPr>
                <w:w w:val="95"/>
                <w:sz w:val="17"/>
              </w:rPr>
              <w:t>demandat</w:t>
            </w:r>
            <w:r>
              <w:rPr>
                <w:w w:val="95"/>
                <w:sz w:val="17"/>
              </w:rPr>
              <w:t>a</w:t>
            </w:r>
            <w:r w:rsidR="007D6FF8">
              <w:rPr>
                <w:w w:val="95"/>
                <w:sz w:val="17"/>
              </w:rPr>
              <w:t xml:space="preserve"> invece alle singole</w:t>
            </w:r>
            <w:r w:rsidR="007D6FF8" w:rsidRPr="009F0B11">
              <w:rPr>
                <w:w w:val="95"/>
                <w:sz w:val="17"/>
              </w:rPr>
              <w:t xml:space="preserve"> UU.OO.</w:t>
            </w:r>
            <w:r w:rsidR="00AE790D" w:rsidRPr="009F0B11">
              <w:rPr>
                <w:w w:val="95"/>
                <w:sz w:val="17"/>
              </w:rPr>
              <w:t>CC/Servizi</w:t>
            </w:r>
          </w:p>
          <w:p w:rsidR="002B5327" w:rsidRDefault="002B5327" w:rsidP="00124DE2">
            <w:pPr>
              <w:pStyle w:val="TableParagraph"/>
              <w:spacing w:before="10" w:line="223" w:lineRule="auto"/>
              <w:ind w:left="117" w:right="240" w:firstLine="3"/>
              <w:jc w:val="both"/>
              <w:rPr>
                <w:sz w:val="17"/>
              </w:rPr>
            </w:pPr>
          </w:p>
        </w:tc>
      </w:tr>
      <w:tr w:rsidR="002B5327">
        <w:trPr>
          <w:trHeight w:val="1770"/>
        </w:trPr>
        <w:tc>
          <w:tcPr>
            <w:tcW w:w="1253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B5327" w:rsidRDefault="007D6FF8">
            <w:pPr>
              <w:pStyle w:val="TableParagraph"/>
              <w:spacing w:line="191" w:lineRule="exact"/>
              <w:ind w:left="127"/>
              <w:rPr>
                <w:sz w:val="16"/>
              </w:rPr>
            </w:pPr>
            <w:r>
              <w:rPr>
                <w:sz w:val="16"/>
              </w:rPr>
              <w:t>PAGAMENTO</w:t>
            </w:r>
          </w:p>
          <w:p w:rsidR="002B5327" w:rsidRDefault="007D6FF8">
            <w:pPr>
              <w:pStyle w:val="TableParagraph"/>
              <w:spacing w:line="204" w:lineRule="exact"/>
              <w:ind w:left="131"/>
              <w:rPr>
                <w:sz w:val="17"/>
              </w:rPr>
            </w:pPr>
            <w:r>
              <w:rPr>
                <w:w w:val="90"/>
                <w:sz w:val="17"/>
              </w:rPr>
              <w:t>DEI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FORNITORI</w:t>
            </w:r>
          </w:p>
        </w:tc>
        <w:tc>
          <w:tcPr>
            <w:tcW w:w="70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2B5327" w:rsidRDefault="007D6FF8">
            <w:pPr>
              <w:pStyle w:val="TableParagraph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MEDIO</w:t>
            </w:r>
          </w:p>
        </w:tc>
        <w:tc>
          <w:tcPr>
            <w:tcW w:w="226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B5327" w:rsidRDefault="007D6FF8">
            <w:pPr>
              <w:pStyle w:val="TableParagraph"/>
              <w:spacing w:line="228" w:lineRule="auto"/>
              <w:ind w:left="102" w:right="208" w:firstLine="4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RITARDARE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L'EROGAZIONE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COMPENSI DOVUTI RISPETTO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AI TEMPI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CONTRATTUALMENTE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PREVISTI.</w:t>
            </w:r>
          </w:p>
        </w:tc>
        <w:tc>
          <w:tcPr>
            <w:tcW w:w="2141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5327" w:rsidRDefault="007D6FF8" w:rsidP="00186C53">
            <w:pPr>
              <w:pStyle w:val="TableParagraph"/>
              <w:spacing w:before="1" w:line="230" w:lineRule="auto"/>
              <w:ind w:left="109" w:right="318" w:firstLine="2"/>
              <w:rPr>
                <w:b/>
                <w:sz w:val="17"/>
              </w:rPr>
            </w:pPr>
            <w:r>
              <w:rPr>
                <w:w w:val="95"/>
                <w:sz w:val="17"/>
              </w:rPr>
              <w:t>1. VERFICA E CONTROLLO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0"/>
                <w:sz w:val="17"/>
              </w:rPr>
              <w:t>SULLA TE</w:t>
            </w:r>
            <w:r w:rsidR="00186C53">
              <w:rPr>
                <w:b/>
                <w:spacing w:val="-1"/>
                <w:w w:val="90"/>
                <w:sz w:val="17"/>
              </w:rPr>
              <w:t>MPI</w:t>
            </w:r>
            <w:r>
              <w:rPr>
                <w:b/>
                <w:spacing w:val="-1"/>
                <w:w w:val="90"/>
                <w:sz w:val="17"/>
              </w:rPr>
              <w:t>STICA</w:t>
            </w:r>
            <w:r>
              <w:rPr>
                <w:b/>
                <w:w w:val="90"/>
                <w:sz w:val="17"/>
              </w:rPr>
              <w:t xml:space="preserve"> E LA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CORRETTEZZA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DEI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PAGAMENTI</w:t>
            </w:r>
            <w:r>
              <w:rPr>
                <w:b/>
                <w:spacing w:val="8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EFFETTUATI.</w:t>
            </w:r>
          </w:p>
        </w:tc>
        <w:tc>
          <w:tcPr>
            <w:tcW w:w="1138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5327" w:rsidRDefault="007D6FF8">
            <w:pPr>
              <w:pStyle w:val="TableParagraph"/>
              <w:spacing w:before="1" w:line="230" w:lineRule="auto"/>
              <w:ind w:left="111" w:right="137"/>
              <w:rPr>
                <w:sz w:val="17"/>
              </w:rPr>
            </w:pPr>
            <w:r>
              <w:rPr>
                <w:sz w:val="17"/>
              </w:rPr>
              <w:t>DIRETTORE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UOC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ECONOMICO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FINANZIARIA.</w:t>
            </w:r>
          </w:p>
        </w:tc>
        <w:tc>
          <w:tcPr>
            <w:tcW w:w="1570" w:type="dxa"/>
          </w:tcPr>
          <w:p w:rsidR="002B5327" w:rsidRDefault="002B532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2B5327" w:rsidRDefault="007D6FF8">
            <w:pPr>
              <w:pStyle w:val="TableParagraph"/>
              <w:spacing w:line="228" w:lineRule="auto"/>
              <w:ind w:left="110" w:right="54" w:firstLine="6"/>
              <w:rPr>
                <w:sz w:val="17"/>
              </w:rPr>
            </w:pPr>
            <w:r>
              <w:rPr>
                <w:sz w:val="17"/>
              </w:rPr>
              <w:t>DARE EVIDENZA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DELL'APPLICAZIONE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DELLE MISURE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NELLA RELAZIONE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SEMESTRALE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ANNUALE</w:t>
            </w:r>
            <w:r>
              <w:rPr>
                <w:spacing w:val="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RPC.</w:t>
            </w:r>
          </w:p>
        </w:tc>
        <w:tc>
          <w:tcPr>
            <w:tcW w:w="5338" w:type="dxa"/>
          </w:tcPr>
          <w:p w:rsidR="009F0B11" w:rsidRPr="009F0B11" w:rsidRDefault="0027611A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L</w:t>
            </w:r>
            <w:r w:rsidR="00186C53" w:rsidRPr="009F0B11">
              <w:rPr>
                <w:w w:val="95"/>
                <w:sz w:val="17"/>
              </w:rPr>
              <w:t>’indicatore</w:t>
            </w:r>
            <w:r w:rsidR="007D6FF8" w:rsidRPr="009F0B11">
              <w:rPr>
                <w:w w:val="95"/>
                <w:sz w:val="17"/>
              </w:rPr>
              <w:t xml:space="preserve"> di tempestività</w:t>
            </w:r>
            <w:r>
              <w:rPr>
                <w:w w:val="95"/>
                <w:sz w:val="17"/>
              </w:rPr>
              <w:t>,</w:t>
            </w:r>
            <w:r w:rsidR="009F0B11" w:rsidRPr="009F0B11">
              <w:rPr>
                <w:w w:val="95"/>
                <w:sz w:val="17"/>
              </w:rPr>
              <w:t xml:space="preserve"> </w:t>
            </w:r>
            <w:r w:rsidRPr="004B12A2">
              <w:rPr>
                <w:w w:val="95"/>
                <w:sz w:val="17"/>
              </w:rPr>
              <w:t>a</w:t>
            </w:r>
            <w:r w:rsidRPr="009F0B11">
              <w:rPr>
                <w:w w:val="95"/>
                <w:sz w:val="17"/>
              </w:rPr>
              <w:t xml:space="preserve"> </w:t>
            </w:r>
            <w:r w:rsidRPr="004B12A2">
              <w:rPr>
                <w:w w:val="95"/>
                <w:sz w:val="17"/>
              </w:rPr>
              <w:t xml:space="preserve">conferma </w:t>
            </w:r>
            <w:r w:rsidRPr="009F0B11">
              <w:rPr>
                <w:w w:val="95"/>
                <w:sz w:val="17"/>
              </w:rPr>
              <w:t xml:space="preserve">che i pagamenti, per tutti </w:t>
            </w:r>
            <w:r w:rsidRPr="004B12A2">
              <w:rPr>
                <w:w w:val="95"/>
                <w:sz w:val="17"/>
              </w:rPr>
              <w:t>i fornitori di beni e servizi, vengono effettuati con</w:t>
            </w:r>
            <w:r w:rsidRPr="009F0B11">
              <w:rPr>
                <w:w w:val="95"/>
                <w:sz w:val="17"/>
              </w:rPr>
              <w:t xml:space="preserve"> tempestività e nel rispetto dei tempi previsti dalla Legge di riferimento (60 gg data ricezione SDI)</w:t>
            </w:r>
            <w:r>
              <w:rPr>
                <w:w w:val="95"/>
                <w:sz w:val="17"/>
              </w:rPr>
              <w:t xml:space="preserve">, è risultato essere nei primi tre trimestri dell’anno pari a: </w:t>
            </w:r>
            <w:r w:rsidR="009F0B11" w:rsidRPr="009F0B11">
              <w:rPr>
                <w:w w:val="95"/>
                <w:sz w:val="17"/>
              </w:rPr>
              <w:t>1° trim -</w:t>
            </w:r>
            <w:r>
              <w:rPr>
                <w:w w:val="95"/>
                <w:sz w:val="17"/>
              </w:rPr>
              <w:t>23,30</w:t>
            </w:r>
            <w:r w:rsidR="009F0B11" w:rsidRPr="009F0B11">
              <w:rPr>
                <w:w w:val="95"/>
                <w:sz w:val="17"/>
              </w:rPr>
              <w:t xml:space="preserve"> – 2° trim -</w:t>
            </w:r>
            <w:r>
              <w:rPr>
                <w:w w:val="95"/>
                <w:sz w:val="17"/>
              </w:rPr>
              <w:t>19,47</w:t>
            </w:r>
          </w:p>
          <w:p w:rsidR="002B5327" w:rsidRPr="009F0B11" w:rsidRDefault="009F0B11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 w:rsidRPr="009F0B11">
              <w:rPr>
                <w:w w:val="95"/>
                <w:sz w:val="17"/>
              </w:rPr>
              <w:t xml:space="preserve">– 3° trim </w:t>
            </w:r>
            <w:r w:rsidR="0027611A">
              <w:rPr>
                <w:w w:val="95"/>
                <w:sz w:val="17"/>
              </w:rPr>
              <w:t>-18,</w:t>
            </w:r>
            <w:r w:rsidR="00B0394E">
              <w:rPr>
                <w:w w:val="95"/>
                <w:sz w:val="17"/>
              </w:rPr>
              <w:t>38</w:t>
            </w:r>
            <w:bookmarkStart w:id="0" w:name="_GoBack"/>
            <w:bookmarkEnd w:id="0"/>
            <w:r w:rsidR="0027611A">
              <w:rPr>
                <w:w w:val="95"/>
                <w:sz w:val="17"/>
              </w:rPr>
              <w:t>.</w:t>
            </w:r>
          </w:p>
          <w:p w:rsidR="002B5327" w:rsidRDefault="007D6FF8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 w:rsidRPr="009F0B11">
              <w:rPr>
                <w:w w:val="95"/>
                <w:sz w:val="17"/>
              </w:rPr>
              <w:t>I pagamenti vengono effettuati in ordine cronologico di arrivo delle liste di liquidazione; nel caso in cui tali liste non vengano trasmesse tempestivamente l’U.</w:t>
            </w:r>
            <w:r w:rsidR="00186C53" w:rsidRPr="009F0B11">
              <w:rPr>
                <w:w w:val="95"/>
                <w:sz w:val="17"/>
              </w:rPr>
              <w:t>O</w:t>
            </w:r>
            <w:r w:rsidRPr="009F0B11">
              <w:rPr>
                <w:w w:val="95"/>
                <w:sz w:val="17"/>
              </w:rPr>
              <w:t>.C.</w:t>
            </w:r>
            <w:r w:rsidRPr="004B12A2">
              <w:rPr>
                <w:w w:val="95"/>
                <w:sz w:val="17"/>
              </w:rPr>
              <w:t xml:space="preserve"> </w:t>
            </w:r>
            <w:r w:rsidRPr="009F0B11">
              <w:rPr>
                <w:w w:val="95"/>
                <w:sz w:val="17"/>
              </w:rPr>
              <w:t xml:space="preserve">procede, con solleciti informali </w:t>
            </w:r>
            <w:r w:rsidRPr="004B12A2">
              <w:rPr>
                <w:w w:val="95"/>
                <w:sz w:val="17"/>
              </w:rPr>
              <w:t>(telefonicamente</w:t>
            </w:r>
            <w:r w:rsidRPr="009F0B11">
              <w:rPr>
                <w:w w:val="95"/>
                <w:sz w:val="17"/>
              </w:rPr>
              <w:t xml:space="preserve"> </w:t>
            </w:r>
            <w:r w:rsidRPr="004B12A2">
              <w:rPr>
                <w:w w:val="95"/>
                <w:sz w:val="17"/>
              </w:rPr>
              <w:t>a</w:t>
            </w:r>
            <w:r w:rsidRPr="009F0B11">
              <w:rPr>
                <w:w w:val="95"/>
                <w:sz w:val="17"/>
              </w:rPr>
              <w:t xml:space="preserve"> con mail istituzionale) a richiamare le varie unità, onde procedere ai</w:t>
            </w:r>
            <w:r w:rsidR="00124DE2">
              <w:rPr>
                <w:w w:val="95"/>
                <w:sz w:val="17"/>
              </w:rPr>
              <w:t xml:space="preserve"> </w:t>
            </w:r>
            <w:r w:rsidR="009F0B11" w:rsidRPr="009F0B11">
              <w:rPr>
                <w:w w:val="95"/>
                <w:sz w:val="17"/>
              </w:rPr>
              <w:t>Pagamenti nei tempi stabiliti per legge nonché dagli obiettivi di budget aziendali.</w:t>
            </w:r>
          </w:p>
          <w:p w:rsidR="002C10FE" w:rsidRPr="004B12A2" w:rsidRDefault="002C10FE" w:rsidP="002C10FE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Con nota prot n. 69317 dell’11/07/2024, si è provveduto a informare il Responsabile della UOC Flussi Informativi sul totale dei debiti v/fornitori e sul numero delle imprese creditrici, come da Bilancio Consuntivo 2023.</w:t>
            </w:r>
          </w:p>
        </w:tc>
      </w:tr>
      <w:tr w:rsidR="002B5327">
        <w:trPr>
          <w:trHeight w:val="1348"/>
        </w:trPr>
        <w:tc>
          <w:tcPr>
            <w:tcW w:w="1253" w:type="dxa"/>
          </w:tcPr>
          <w:p w:rsidR="002B5327" w:rsidRDefault="002B53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B5327" w:rsidRDefault="007D6FF8">
            <w:pPr>
              <w:pStyle w:val="TableParagraph"/>
              <w:spacing w:before="1" w:line="232" w:lineRule="auto"/>
              <w:ind w:left="124" w:firstLine="2"/>
              <w:rPr>
                <w:sz w:val="17"/>
              </w:rPr>
            </w:pPr>
            <w:r>
              <w:rPr>
                <w:w w:val="90"/>
                <w:sz w:val="17"/>
              </w:rPr>
              <w:t>PROCEDURE</w:t>
            </w:r>
            <w:r>
              <w:rPr>
                <w:spacing w:val="-32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SOLLECITO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7"/>
              </w:rPr>
              <w:t>INSOLUTI</w:t>
            </w:r>
          </w:p>
        </w:tc>
        <w:tc>
          <w:tcPr>
            <w:tcW w:w="706" w:type="dxa"/>
          </w:tcPr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rPr>
                <w:b/>
                <w:sz w:val="16"/>
              </w:rPr>
            </w:pPr>
          </w:p>
          <w:p w:rsidR="002B5327" w:rsidRDefault="002B5327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2B5327" w:rsidRDefault="007D6FF8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MEDIO</w:t>
            </w:r>
          </w:p>
        </w:tc>
        <w:tc>
          <w:tcPr>
            <w:tcW w:w="2266" w:type="dxa"/>
          </w:tcPr>
          <w:p w:rsidR="002B5327" w:rsidRDefault="007D6FF8">
            <w:pPr>
              <w:pStyle w:val="TableParagraph"/>
              <w:spacing w:before="55" w:line="230" w:lineRule="auto"/>
              <w:ind w:left="101" w:right="117" w:firstLine="1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MANCATA ATTIVAZIONE DELLE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PROCEDURE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 RECUPERO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SULLA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BASE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CRITERI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DISCREZIONALI </w:t>
            </w:r>
            <w:r>
              <w:rPr>
                <w:sz w:val="17"/>
              </w:rPr>
              <w:t>AL FINE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FAVORIRE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SOGGETTI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PARTICOLARI</w:t>
            </w:r>
          </w:p>
        </w:tc>
        <w:tc>
          <w:tcPr>
            <w:tcW w:w="2141" w:type="dxa"/>
          </w:tcPr>
          <w:p w:rsidR="002B5327" w:rsidRDefault="002B53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B5327" w:rsidRDefault="007D6FF8">
            <w:pPr>
              <w:pStyle w:val="TableParagraph"/>
              <w:spacing w:line="230" w:lineRule="auto"/>
              <w:ind w:left="104" w:right="34" w:firstLine="6"/>
              <w:rPr>
                <w:sz w:val="17"/>
              </w:rPr>
            </w:pPr>
            <w:r>
              <w:rPr>
                <w:w w:val="90"/>
                <w:sz w:val="17"/>
              </w:rPr>
              <w:t xml:space="preserve">1. </w:t>
            </w:r>
            <w:r>
              <w:rPr>
                <w:b/>
                <w:w w:val="90"/>
                <w:sz w:val="17"/>
              </w:rPr>
              <w:t>VERIFICA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 CONTROLLO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SULLA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CORRETTEZZA</w:t>
            </w:r>
            <w:r>
              <w:rPr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DELLE</w:t>
            </w:r>
            <w:r>
              <w:rPr>
                <w:b/>
                <w:spacing w:val="-34"/>
                <w:w w:val="95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PROCEDURE</w:t>
            </w:r>
            <w:r>
              <w:rPr>
                <w:b/>
                <w:spacing w:val="32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DI</w:t>
            </w:r>
            <w:r>
              <w:rPr>
                <w:b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RECUPERO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sz w:val="17"/>
              </w:rPr>
              <w:t>EFFETTUATE:</w:t>
            </w:r>
          </w:p>
        </w:tc>
        <w:tc>
          <w:tcPr>
            <w:tcW w:w="1138" w:type="dxa"/>
          </w:tcPr>
          <w:p w:rsidR="002B5327" w:rsidRDefault="002B53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B5327" w:rsidRDefault="007D6FF8">
            <w:pPr>
              <w:pStyle w:val="TableParagraph"/>
              <w:spacing w:line="230" w:lineRule="auto"/>
              <w:ind w:left="107" w:right="104" w:firstLine="4"/>
              <w:rPr>
                <w:sz w:val="17"/>
              </w:rPr>
            </w:pPr>
            <w:r>
              <w:rPr>
                <w:sz w:val="17"/>
              </w:rPr>
              <w:t>DIRETTORE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UOC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ECONOMICO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FINANZIARIA.</w:t>
            </w:r>
          </w:p>
        </w:tc>
        <w:tc>
          <w:tcPr>
            <w:tcW w:w="1570" w:type="dxa"/>
          </w:tcPr>
          <w:p w:rsidR="002B5327" w:rsidRDefault="007D6FF8">
            <w:pPr>
              <w:pStyle w:val="TableParagraph"/>
              <w:spacing w:before="52" w:line="228" w:lineRule="auto"/>
              <w:ind w:left="106" w:right="54" w:firstLine="4"/>
              <w:rPr>
                <w:sz w:val="17"/>
              </w:rPr>
            </w:pPr>
            <w:r>
              <w:rPr>
                <w:sz w:val="17"/>
              </w:rPr>
              <w:t>DARE EVIDENZA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DELL'APPLICAZIONE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DELLE MISURE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NELLA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RELAZIONE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SEMESTRALE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ANNUALE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RPC.</w:t>
            </w:r>
          </w:p>
        </w:tc>
        <w:tc>
          <w:tcPr>
            <w:tcW w:w="5338" w:type="dxa"/>
          </w:tcPr>
          <w:p w:rsidR="002B5327" w:rsidRPr="004B12A2" w:rsidRDefault="002B532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2B5327" w:rsidRPr="009F0B11" w:rsidRDefault="007D6FF8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w w:val="95"/>
                <w:sz w:val="17"/>
              </w:rPr>
            </w:pPr>
            <w:r w:rsidRPr="009F0B11">
              <w:rPr>
                <w:w w:val="95"/>
                <w:sz w:val="17"/>
              </w:rPr>
              <w:t>L’U</w:t>
            </w:r>
            <w:r w:rsidR="00186C53" w:rsidRPr="009F0B11">
              <w:rPr>
                <w:w w:val="95"/>
                <w:sz w:val="17"/>
              </w:rPr>
              <w:t>.O.C. nel corso dell’anno 202</w:t>
            </w:r>
            <w:r w:rsidR="0027611A">
              <w:rPr>
                <w:w w:val="95"/>
                <w:sz w:val="17"/>
              </w:rPr>
              <w:t>4</w:t>
            </w:r>
            <w:r w:rsidRPr="009F0B11">
              <w:rPr>
                <w:w w:val="95"/>
                <w:sz w:val="17"/>
              </w:rPr>
              <w:t xml:space="preserve"> e, mediamente comunque una volta ogni anno, ha proceduto a inviare note di sollecito a tutti coloro che risultavano debitori a vario titolo nei confronti dell’Azienda.</w:t>
            </w:r>
          </w:p>
          <w:p w:rsidR="002B5327" w:rsidRPr="004B12A2" w:rsidRDefault="007D6FF8" w:rsidP="009F0B11">
            <w:pPr>
              <w:pStyle w:val="TableParagraph"/>
              <w:spacing w:before="1" w:line="216" w:lineRule="auto"/>
              <w:ind w:left="116" w:right="117" w:firstLine="4"/>
              <w:jc w:val="both"/>
              <w:rPr>
                <w:sz w:val="17"/>
              </w:rPr>
            </w:pPr>
            <w:r w:rsidRPr="009F0B11">
              <w:rPr>
                <w:w w:val="95"/>
                <w:sz w:val="17"/>
              </w:rPr>
              <w:t xml:space="preserve">Tali comunicazioni sono avvenute tramite PEC e, in mancanza, tramite </w:t>
            </w:r>
            <w:proofErr w:type="spellStart"/>
            <w:r w:rsidRPr="009F0B11">
              <w:rPr>
                <w:w w:val="95"/>
                <w:sz w:val="17"/>
              </w:rPr>
              <w:t>Racc</w:t>
            </w:r>
            <w:proofErr w:type="spellEnd"/>
            <w:r w:rsidRPr="009F0B11">
              <w:rPr>
                <w:w w:val="95"/>
                <w:sz w:val="17"/>
              </w:rPr>
              <w:t>. A/R.</w:t>
            </w:r>
          </w:p>
        </w:tc>
      </w:tr>
    </w:tbl>
    <w:p w:rsidR="002B5327" w:rsidRDefault="002B5327">
      <w:pPr>
        <w:pStyle w:val="Corpotesto"/>
        <w:rPr>
          <w:b/>
          <w:sz w:val="22"/>
        </w:rPr>
      </w:pPr>
    </w:p>
    <w:p w:rsidR="002B5327" w:rsidRDefault="007D6FF8" w:rsidP="007525C6">
      <w:pPr>
        <w:pStyle w:val="Corpotesto"/>
        <w:spacing w:before="146"/>
        <w:ind w:left="3686" w:right="4515"/>
        <w:jc w:val="center"/>
      </w:pPr>
      <w:r>
        <w:rPr>
          <w:w w:val="90"/>
        </w:rPr>
        <w:t>Il</w:t>
      </w:r>
      <w:r>
        <w:rPr>
          <w:spacing w:val="3"/>
          <w:w w:val="90"/>
        </w:rPr>
        <w:t xml:space="preserve"> </w:t>
      </w:r>
      <w:r>
        <w:rPr>
          <w:w w:val="90"/>
        </w:rPr>
        <w:t>Direttore</w:t>
      </w:r>
      <w:r>
        <w:rPr>
          <w:spacing w:val="11"/>
          <w:w w:val="90"/>
        </w:rPr>
        <w:t xml:space="preserve"> </w:t>
      </w:r>
      <w:r>
        <w:rPr>
          <w:w w:val="90"/>
        </w:rPr>
        <w:t>U.O.C.</w:t>
      </w:r>
      <w:r>
        <w:rPr>
          <w:spacing w:val="25"/>
          <w:w w:val="90"/>
        </w:rPr>
        <w:t xml:space="preserve"> </w:t>
      </w:r>
      <w:r>
        <w:rPr>
          <w:w w:val="90"/>
        </w:rPr>
        <w:t>Economico</w:t>
      </w:r>
      <w:r>
        <w:rPr>
          <w:spacing w:val="2"/>
          <w:w w:val="90"/>
        </w:rPr>
        <w:t xml:space="preserve"> </w:t>
      </w:r>
      <w:r>
        <w:rPr>
          <w:w w:val="90"/>
        </w:rPr>
        <w:t>Finanziaria</w:t>
      </w:r>
      <w:r>
        <w:rPr>
          <w:spacing w:val="23"/>
          <w:w w:val="90"/>
        </w:rPr>
        <w:t xml:space="preserve"> </w:t>
      </w:r>
      <w:r>
        <w:rPr>
          <w:w w:val="90"/>
        </w:rPr>
        <w:t>—</w:t>
      </w:r>
      <w:r>
        <w:rPr>
          <w:spacing w:val="13"/>
          <w:w w:val="90"/>
        </w:rPr>
        <w:t xml:space="preserve"> </w:t>
      </w:r>
      <w:r w:rsidR="007525C6">
        <w:rPr>
          <w:w w:val="90"/>
        </w:rPr>
        <w:t>dott.ssa Loredana E. Di Lucchio</w:t>
      </w:r>
    </w:p>
    <w:sectPr w:rsidR="002B5327" w:rsidSect="007D6FF8">
      <w:pgSz w:w="16830" w:h="11900" w:orient="landscape"/>
      <w:pgMar w:top="709" w:right="1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7"/>
    <w:rsid w:val="00124DE2"/>
    <w:rsid w:val="00147774"/>
    <w:rsid w:val="00186C53"/>
    <w:rsid w:val="001B128C"/>
    <w:rsid w:val="0027611A"/>
    <w:rsid w:val="002B5327"/>
    <w:rsid w:val="002C10FE"/>
    <w:rsid w:val="004B12A2"/>
    <w:rsid w:val="007525C6"/>
    <w:rsid w:val="007D6FF8"/>
    <w:rsid w:val="009F0B11"/>
    <w:rsid w:val="00AE790D"/>
    <w:rsid w:val="00B0394E"/>
    <w:rsid w:val="00B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2CFB"/>
  <w15:docId w15:val="{9DF53E58-AFA0-4616-A963-869ACB2F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2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28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Foto a pagina intera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 a pagina intera</dc:title>
  <dc:creator>antonia.scarfiglieri</dc:creator>
  <cp:lastModifiedBy>ANTONIA SCARFIGLIERI</cp:lastModifiedBy>
  <cp:revision>6</cp:revision>
  <cp:lastPrinted>2022-11-15T09:40:00Z</cp:lastPrinted>
  <dcterms:created xsi:type="dcterms:W3CDTF">2024-10-04T11:26:00Z</dcterms:created>
  <dcterms:modified xsi:type="dcterms:W3CDTF">2024-10-10T09:00:00Z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